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573D6" w14:textId="77777777" w:rsidR="00EB1729" w:rsidRPr="00236459" w:rsidRDefault="00EB1729" w:rsidP="00EB1729">
      <w:pPr>
        <w:jc w:val="center"/>
        <w:rPr>
          <w:b/>
          <w:sz w:val="28"/>
          <w:szCs w:val="28"/>
          <w:lang w:val="es-AR"/>
        </w:rPr>
      </w:pPr>
      <w:r>
        <w:rPr>
          <w:b/>
          <w:sz w:val="28"/>
          <w:szCs w:val="28"/>
          <w:lang w:val="es-AR"/>
        </w:rPr>
        <w:t>RESPUESTA A LA FERTILIZACIÓN Y AJUSTE DE DOSIS DE AZUFRE EN</w:t>
      </w:r>
      <w:r w:rsidRPr="00236459">
        <w:rPr>
          <w:b/>
          <w:sz w:val="28"/>
          <w:szCs w:val="28"/>
          <w:lang w:val="es-AR"/>
        </w:rPr>
        <w:t xml:space="preserve"> </w:t>
      </w:r>
      <w:r w:rsidRPr="00236459">
        <w:rPr>
          <w:b/>
          <w:i/>
          <w:sz w:val="28"/>
          <w:szCs w:val="28"/>
          <w:lang w:val="es-AR"/>
        </w:rPr>
        <w:t>BRASSICA CARINATA</w:t>
      </w:r>
    </w:p>
    <w:p w14:paraId="35D98BC5" w14:textId="432225A6" w:rsidR="00EB1729" w:rsidRPr="00824316" w:rsidRDefault="001021F6" w:rsidP="00EB1729">
      <w:pPr>
        <w:jc w:val="center"/>
        <w:rPr>
          <w:szCs w:val="28"/>
        </w:rPr>
      </w:pPr>
      <w:r w:rsidRPr="00824316">
        <w:rPr>
          <w:szCs w:val="28"/>
        </w:rPr>
        <w:t>SULPHUR</w:t>
      </w:r>
      <w:r w:rsidR="00EB1729" w:rsidRPr="00824316">
        <w:rPr>
          <w:szCs w:val="28"/>
        </w:rPr>
        <w:t xml:space="preserve"> </w:t>
      </w:r>
      <w:r w:rsidRPr="00824316">
        <w:rPr>
          <w:szCs w:val="28"/>
        </w:rPr>
        <w:t xml:space="preserve">RATES </w:t>
      </w:r>
      <w:r w:rsidR="00EB1729" w:rsidRPr="00824316">
        <w:rPr>
          <w:szCs w:val="28"/>
        </w:rPr>
        <w:t xml:space="preserve">IN </w:t>
      </w:r>
      <w:r w:rsidR="00EB1729" w:rsidRPr="00824316">
        <w:rPr>
          <w:i/>
          <w:szCs w:val="28"/>
        </w:rPr>
        <w:t>BRASSICA CARINATA</w:t>
      </w:r>
    </w:p>
    <w:p w14:paraId="75D3D2CA" w14:textId="77777777" w:rsidR="00EB1729" w:rsidRPr="00824316" w:rsidRDefault="00EB1729" w:rsidP="00EB1729">
      <w:pPr>
        <w:jc w:val="center"/>
        <w:rPr>
          <w:sz w:val="28"/>
          <w:szCs w:val="28"/>
        </w:rPr>
      </w:pPr>
    </w:p>
    <w:p w14:paraId="5A4A817F" w14:textId="77777777" w:rsidR="00EB1729" w:rsidRPr="00824316" w:rsidRDefault="00EB1729" w:rsidP="00EB1729">
      <w:pPr>
        <w:jc w:val="center"/>
        <w:rPr>
          <w:sz w:val="28"/>
          <w:szCs w:val="28"/>
        </w:rPr>
      </w:pPr>
      <w:r w:rsidRPr="00824316">
        <w:rPr>
          <w:sz w:val="28"/>
          <w:szCs w:val="28"/>
        </w:rPr>
        <w:t>CAMPAÑA 2024</w:t>
      </w:r>
    </w:p>
    <w:p w14:paraId="7756D78D" w14:textId="77777777" w:rsidR="00EB1729" w:rsidRPr="00557C66" w:rsidRDefault="00EB1729" w:rsidP="00EB1729">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59982412" w14:textId="77777777" w:rsidR="00EB1729" w:rsidRPr="00557C66" w:rsidRDefault="00EB1729" w:rsidP="00EB1729">
      <w:pPr>
        <w:jc w:val="center"/>
        <w:rPr>
          <w:b/>
          <w:bCs/>
          <w:i/>
          <w:lang w:val="pt-BR"/>
        </w:rPr>
      </w:pPr>
    </w:p>
    <w:p w14:paraId="3CACBD73" w14:textId="77777777" w:rsidR="00EB1729" w:rsidRPr="00251DB1" w:rsidRDefault="00EB1729" w:rsidP="00EB1729">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Pr>
          <w:b/>
          <w:bCs/>
          <w:lang w:val="es-AR"/>
        </w:rPr>
        <w:t>, Fernando Jecke</w:t>
      </w:r>
      <w:r w:rsidRPr="00512ED0">
        <w:rPr>
          <w:b/>
          <w:bCs/>
          <w:vertAlign w:val="superscript"/>
          <w:lang w:val="es-AR"/>
        </w:rPr>
        <w:t>2</w:t>
      </w:r>
      <w:r>
        <w:rPr>
          <w:b/>
          <w:bCs/>
          <w:lang w:val="es-AR"/>
        </w:rPr>
        <w:t>, Fernando Mousegne</w:t>
      </w:r>
      <w:r w:rsidRPr="00512ED0">
        <w:rPr>
          <w:b/>
          <w:bCs/>
          <w:vertAlign w:val="superscript"/>
          <w:lang w:val="es-AR"/>
        </w:rPr>
        <w:t>2</w:t>
      </w:r>
      <w:r>
        <w:rPr>
          <w:b/>
          <w:bCs/>
          <w:lang w:val="es-AR"/>
        </w:rPr>
        <w:t>, Santia Gonzalo</w:t>
      </w:r>
      <w:r w:rsidRPr="00512ED0">
        <w:rPr>
          <w:b/>
          <w:bCs/>
          <w:vertAlign w:val="superscript"/>
          <w:lang w:val="es-AR"/>
        </w:rPr>
        <w:t>2</w:t>
      </w:r>
      <w:r>
        <w:rPr>
          <w:b/>
          <w:bCs/>
          <w:lang w:val="es-AR"/>
        </w:rPr>
        <w:t xml:space="preserve"> &amp; Orlando Vellaz</w:t>
      </w:r>
      <w:r>
        <w:rPr>
          <w:b/>
          <w:bCs/>
          <w:vertAlign w:val="superscript"/>
          <w:lang w:val="es-AR"/>
        </w:rPr>
        <w:t>3</w:t>
      </w:r>
    </w:p>
    <w:p w14:paraId="49ECC8BB" w14:textId="77777777" w:rsidR="00EB1729" w:rsidRDefault="00EB1729" w:rsidP="00EB1729">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2. AER San Antonio de Areco, 3. Nuseed Argentina SA </w:t>
      </w:r>
    </w:p>
    <w:p w14:paraId="1BDD939D" w14:textId="77777777" w:rsidR="00EB1729" w:rsidRPr="00E8312F" w:rsidRDefault="00EB1729" w:rsidP="00EB1729">
      <w:pPr>
        <w:jc w:val="center"/>
        <w:rPr>
          <w:color w:val="0000FF"/>
          <w:sz w:val="20"/>
          <w:szCs w:val="20"/>
          <w:lang w:val="it-IT"/>
        </w:rPr>
      </w:pPr>
      <w:r w:rsidRPr="00E8312F">
        <w:rPr>
          <w:color w:val="0000FF"/>
          <w:sz w:val="20"/>
          <w:szCs w:val="20"/>
          <w:lang w:val="it-IT"/>
        </w:rPr>
        <w:t>ferraris.gustavo@inta.gob.ar</w:t>
      </w:r>
    </w:p>
    <w:p w14:paraId="1E74B42C" w14:textId="77777777" w:rsidR="00EB1729" w:rsidRPr="00B137A4" w:rsidRDefault="00EB1729" w:rsidP="00EB1729">
      <w:pPr>
        <w:jc w:val="both"/>
        <w:rPr>
          <w:lang w:val="it-IT"/>
        </w:rPr>
      </w:pPr>
      <w:r w:rsidRPr="00B137A4">
        <w:rPr>
          <w:lang w:val="it-IT"/>
        </w:rPr>
        <w:tab/>
      </w:r>
      <w:r w:rsidRPr="00B137A4">
        <w:rPr>
          <w:lang w:val="it-IT"/>
        </w:rPr>
        <w:tab/>
      </w:r>
      <w:r w:rsidRPr="00B137A4">
        <w:rPr>
          <w:lang w:val="it-IT"/>
        </w:rPr>
        <w:tab/>
      </w:r>
    </w:p>
    <w:p w14:paraId="7E30B00E" w14:textId="77777777" w:rsidR="00EB1729" w:rsidRPr="00005B2B" w:rsidRDefault="00EB1729" w:rsidP="00EB1729">
      <w:pPr>
        <w:jc w:val="both"/>
        <w:rPr>
          <w:b/>
          <w:smallCaps/>
          <w:lang w:val="it-IT" w:eastAsia="es-ES_tradnl"/>
        </w:rPr>
      </w:pPr>
      <w:r w:rsidRPr="00005B2B">
        <w:rPr>
          <w:b/>
          <w:smallCaps/>
          <w:lang w:val="it-IT" w:eastAsia="es-ES_tradnl"/>
        </w:rPr>
        <w:t xml:space="preserve">Introducción </w:t>
      </w:r>
    </w:p>
    <w:p w14:paraId="2CDF1282" w14:textId="77777777" w:rsidR="00EB1729" w:rsidRPr="00717BB5" w:rsidRDefault="00EB1729" w:rsidP="00EB1729">
      <w:pPr>
        <w:pStyle w:val="NormalWeb"/>
        <w:spacing w:before="0" w:beforeAutospacing="0" w:after="0" w:afterAutospacing="0"/>
        <w:ind w:firstLine="567"/>
        <w:jc w:val="both"/>
        <w:rPr>
          <w:lang w:val="es-AR"/>
        </w:rPr>
      </w:pPr>
      <w:r w:rsidRPr="00717BB5">
        <w:rPr>
          <w:lang w:val="es-AR"/>
        </w:rPr>
        <w:t xml:space="preserve">El azufre </w:t>
      </w:r>
      <w:r>
        <w:rPr>
          <w:lang w:val="es-AR"/>
        </w:rPr>
        <w:t xml:space="preserve">(S) </w:t>
      </w:r>
      <w:r w:rsidRPr="00717BB5">
        <w:rPr>
          <w:lang w:val="es-AR"/>
        </w:rPr>
        <w:t>es un elemento esencial para las crucíferas</w:t>
      </w:r>
      <w:r>
        <w:rPr>
          <w:lang w:val="es-AR"/>
        </w:rPr>
        <w:t xml:space="preserve"> -</w:t>
      </w:r>
      <w:proofErr w:type="spellStart"/>
      <w:r w:rsidRPr="00717BB5">
        <w:rPr>
          <w:i/>
          <w:lang w:val="es-AR"/>
        </w:rPr>
        <w:t>Bresicáceas</w:t>
      </w:r>
      <w:proofErr w:type="spellEnd"/>
      <w:r>
        <w:rPr>
          <w:lang w:val="es-AR"/>
        </w:rPr>
        <w:t>-</w:t>
      </w:r>
      <w:r w:rsidRPr="00717BB5">
        <w:rPr>
          <w:lang w:val="es-AR"/>
        </w:rPr>
        <w:t>, desempeñando un papel clave en la biosíntesis de compuestos sulfurados como los glucosinolatos, que son característicos de esta familia de plantas. Estas moléculas no solo contribuyen a la defensa contra herbívoros y patógenos, sino que también son responsables de las propiedades organolépticas distintivas de especies como el brócoli, la coliflor y el repollo. Además, el azufre es fundamental en la formación de aminoácidos sulfurados, como la cisteína y la metionina, esenciales para la síntesis proteica y el metabolismo celular.</w:t>
      </w:r>
      <w:r>
        <w:rPr>
          <w:lang w:val="es-AR"/>
        </w:rPr>
        <w:t xml:space="preserve"> Los requerimientos son muy elevados, superiores a los de otras familias de especies cultivadas (IPNI, 2013; Tabla 1). </w:t>
      </w:r>
    </w:p>
    <w:p w14:paraId="04D5BDCD" w14:textId="77777777" w:rsidR="00EB1729" w:rsidRDefault="00EB1729" w:rsidP="00EB1729">
      <w:pPr>
        <w:pStyle w:val="NormalWeb"/>
        <w:spacing w:before="0" w:beforeAutospacing="0" w:after="0" w:afterAutospacing="0"/>
        <w:ind w:firstLine="567"/>
        <w:jc w:val="both"/>
        <w:rPr>
          <w:lang w:val="es-AR"/>
        </w:rPr>
      </w:pPr>
      <w:r w:rsidRPr="00717BB5">
        <w:rPr>
          <w:lang w:val="es-AR"/>
        </w:rPr>
        <w:t xml:space="preserve">La disponibilidad de </w:t>
      </w:r>
      <w:r>
        <w:rPr>
          <w:lang w:val="es-AR"/>
        </w:rPr>
        <w:t>S</w:t>
      </w:r>
      <w:r w:rsidRPr="00717BB5">
        <w:rPr>
          <w:lang w:val="es-AR"/>
        </w:rPr>
        <w:t xml:space="preserve"> en el suelo es un factor determinante para el crecimiento y desarrollo óptimo de las crucíferas. Una deficiencia de este nutriente puede manifestarse en síntomas como la clorosis de hojas jóvenes y la disminución de la producción de compuestos secundarios, afectando tanto el rendimiento agrícola como la calidad nutricional. </w:t>
      </w:r>
    </w:p>
    <w:p w14:paraId="16DF1A45" w14:textId="77777777" w:rsidR="00EB1729" w:rsidRDefault="00EB1729" w:rsidP="00EB1729">
      <w:pPr>
        <w:pStyle w:val="NormalWeb"/>
        <w:spacing w:before="0" w:beforeAutospacing="0" w:after="0" w:afterAutospacing="0"/>
        <w:ind w:firstLine="567"/>
        <w:jc w:val="both"/>
        <w:rPr>
          <w:lang w:val="es-AR"/>
        </w:rPr>
      </w:pPr>
    </w:p>
    <w:p w14:paraId="07FF96C5" w14:textId="77777777" w:rsidR="00EB1729" w:rsidRDefault="00EB1729" w:rsidP="00EB1729">
      <w:pPr>
        <w:pStyle w:val="Standard"/>
        <w:ind w:left="1416"/>
        <w:jc w:val="both"/>
        <w:rPr>
          <w:b/>
          <w:sz w:val="22"/>
        </w:rPr>
      </w:pPr>
      <w:r>
        <w:rPr>
          <w:b/>
          <w:sz w:val="22"/>
        </w:rPr>
        <w:t xml:space="preserve">Tabla 1: </w:t>
      </w:r>
      <w:r>
        <w:rPr>
          <w:i/>
          <w:sz w:val="22"/>
          <w:lang w:val="es-AR"/>
        </w:rPr>
        <w:t>Requerimientos nutricionales de la colza (</w:t>
      </w:r>
      <w:proofErr w:type="spellStart"/>
      <w:r>
        <w:rPr>
          <w:i/>
          <w:sz w:val="22"/>
          <w:lang w:val="es-AR"/>
        </w:rPr>
        <w:t>brassica</w:t>
      </w:r>
      <w:proofErr w:type="spellEnd"/>
      <w:r>
        <w:rPr>
          <w:i/>
          <w:sz w:val="22"/>
          <w:lang w:val="es-AR"/>
        </w:rPr>
        <w:t xml:space="preserve"> </w:t>
      </w:r>
      <w:proofErr w:type="spellStart"/>
      <w:r>
        <w:rPr>
          <w:i/>
          <w:sz w:val="22"/>
          <w:lang w:val="es-AR"/>
        </w:rPr>
        <w:t>napus</w:t>
      </w:r>
      <w:proofErr w:type="spellEnd"/>
      <w:r>
        <w:rPr>
          <w:i/>
          <w:sz w:val="22"/>
          <w:lang w:val="es-AR"/>
        </w:rPr>
        <w:t xml:space="preserve">). Fuente: IPNI (2013) </w:t>
      </w:r>
    </w:p>
    <w:p w14:paraId="7347C4E7" w14:textId="77777777" w:rsidR="00EB1729" w:rsidRPr="00717BB5" w:rsidRDefault="00EB1729" w:rsidP="00EB1729">
      <w:pPr>
        <w:pStyle w:val="NormalWeb"/>
        <w:spacing w:before="0" w:beforeAutospacing="0" w:after="0" w:afterAutospacing="0"/>
        <w:ind w:firstLine="567"/>
        <w:jc w:val="center"/>
        <w:rPr>
          <w:lang w:val="es-AR"/>
        </w:rPr>
      </w:pPr>
      <w:r w:rsidRPr="00995CBE">
        <w:rPr>
          <w:noProof/>
        </w:rPr>
        <w:drawing>
          <wp:inline distT="0" distB="0" distL="0" distR="0" wp14:anchorId="445DE95C" wp14:editId="61CE3C32">
            <wp:extent cx="4160520" cy="3828189"/>
            <wp:effectExtent l="0" t="0" r="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extLst>
                        <a:ext uri="{28A0092B-C50C-407E-A947-70E740481C1C}">
                          <a14:useLocalDpi xmlns:a14="http://schemas.microsoft.com/office/drawing/2010/main"/>
                        </a:ext>
                      </a:extLst>
                    </a:blip>
                    <a:stretch>
                      <a:fillRect/>
                    </a:stretch>
                  </pic:blipFill>
                  <pic:spPr>
                    <a:xfrm>
                      <a:off x="0" y="0"/>
                      <a:ext cx="4170480" cy="3837353"/>
                    </a:xfrm>
                    <a:prstGeom prst="rect">
                      <a:avLst/>
                    </a:prstGeom>
                  </pic:spPr>
                </pic:pic>
              </a:graphicData>
            </a:graphic>
          </wp:inline>
        </w:drawing>
      </w:r>
    </w:p>
    <w:p w14:paraId="2359BABF" w14:textId="77777777" w:rsidR="00EB1729" w:rsidRDefault="00EB1729" w:rsidP="00EB1729">
      <w:pPr>
        <w:autoSpaceDE w:val="0"/>
        <w:autoSpaceDN w:val="0"/>
        <w:adjustRightInd w:val="0"/>
        <w:ind w:firstLine="567"/>
        <w:jc w:val="both"/>
        <w:rPr>
          <w:lang w:val="es-AR"/>
        </w:rPr>
      </w:pPr>
      <w:r>
        <w:rPr>
          <w:lang w:val="es-AR"/>
        </w:rPr>
        <w:t xml:space="preserve"> El objetivo de este experimento es evaluar la respuesta de </w:t>
      </w:r>
      <w:proofErr w:type="spellStart"/>
      <w:r w:rsidRPr="00221A8E">
        <w:rPr>
          <w:i/>
          <w:lang w:val="es-AR"/>
        </w:rPr>
        <w:t>Brassica</w:t>
      </w:r>
      <w:proofErr w:type="spellEnd"/>
      <w:r w:rsidRPr="00221A8E">
        <w:rPr>
          <w:i/>
          <w:lang w:val="es-AR"/>
        </w:rPr>
        <w:t xml:space="preserve"> </w:t>
      </w:r>
      <w:proofErr w:type="spellStart"/>
      <w:r w:rsidRPr="00221A8E">
        <w:rPr>
          <w:i/>
          <w:lang w:val="es-AR"/>
        </w:rPr>
        <w:t>carinata</w:t>
      </w:r>
      <w:proofErr w:type="spellEnd"/>
      <w:r>
        <w:rPr>
          <w:i/>
          <w:lang w:val="es-AR"/>
        </w:rPr>
        <w:t xml:space="preserve"> </w:t>
      </w:r>
      <w:r>
        <w:rPr>
          <w:lang w:val="es-AR"/>
        </w:rPr>
        <w:t xml:space="preserve">a la aplicación de dos niveles de S. Hipotetizamos que 1.  </w:t>
      </w:r>
      <w:proofErr w:type="spellStart"/>
      <w:r w:rsidRPr="00221A8E">
        <w:rPr>
          <w:i/>
          <w:lang w:val="es-AR"/>
        </w:rPr>
        <w:t>Brassica</w:t>
      </w:r>
      <w:proofErr w:type="spellEnd"/>
      <w:r w:rsidRPr="00221A8E">
        <w:rPr>
          <w:i/>
          <w:lang w:val="es-AR"/>
        </w:rPr>
        <w:t xml:space="preserve"> </w:t>
      </w:r>
      <w:proofErr w:type="spellStart"/>
      <w:r w:rsidRPr="00221A8E">
        <w:rPr>
          <w:i/>
          <w:lang w:val="es-AR"/>
        </w:rPr>
        <w:t>carinata</w:t>
      </w:r>
      <w:proofErr w:type="spellEnd"/>
      <w:r>
        <w:rPr>
          <w:i/>
          <w:lang w:val="es-AR"/>
        </w:rPr>
        <w:t xml:space="preserve"> </w:t>
      </w:r>
      <w:r>
        <w:rPr>
          <w:lang w:val="es-AR"/>
        </w:rPr>
        <w:t xml:space="preserve">responde al agregado de S, y 2. Es posible identificar aquella dosis que optimiza rendimiento, siendo esta mayor a la de otros cultivos a causa de la alta exigencia de esta familia botánica. </w:t>
      </w:r>
    </w:p>
    <w:p w14:paraId="2ABD24EA" w14:textId="77777777" w:rsidR="00660A89" w:rsidRPr="00660A89" w:rsidRDefault="006C6F05" w:rsidP="00660A89">
      <w:pPr>
        <w:autoSpaceDE w:val="0"/>
        <w:autoSpaceDN w:val="0"/>
        <w:adjustRightInd w:val="0"/>
        <w:jc w:val="both"/>
        <w:rPr>
          <w:b/>
        </w:rPr>
      </w:pPr>
      <w:r w:rsidRPr="00660A89">
        <w:rPr>
          <w:b/>
        </w:rPr>
        <w:t>MATERIALES Y MÉTODOS</w:t>
      </w:r>
    </w:p>
    <w:p w14:paraId="353DE034" w14:textId="16D1CEE8" w:rsidR="000F4BEF" w:rsidRDefault="00251DB1" w:rsidP="000F4BEF">
      <w:pPr>
        <w:autoSpaceDE w:val="0"/>
        <w:autoSpaceDN w:val="0"/>
        <w:adjustRightInd w:val="0"/>
        <w:ind w:firstLine="567"/>
        <w:jc w:val="both"/>
      </w:pPr>
      <w:r>
        <w:t xml:space="preserve">Durante el año </w:t>
      </w:r>
      <w:r w:rsidR="005C4AE7">
        <w:t>202</w:t>
      </w:r>
      <w:r w:rsidR="00C61146">
        <w:t>4</w:t>
      </w:r>
      <w:r>
        <w:t>, se conduj</w:t>
      </w:r>
      <w:r w:rsidR="004461EC">
        <w:t>eron</w:t>
      </w:r>
      <w:r w:rsidR="00026EAD">
        <w:t xml:space="preserve"> </w:t>
      </w:r>
      <w:r w:rsidR="004461EC">
        <w:t>dos</w:t>
      </w:r>
      <w:r w:rsidR="00026EAD">
        <w:t xml:space="preserve"> experimento</w:t>
      </w:r>
      <w:r w:rsidR="004461EC">
        <w:t>s</w:t>
      </w:r>
      <w:r w:rsidR="00E01023">
        <w:t xml:space="preserve"> de fertilización a campo con la especie </w:t>
      </w:r>
      <w:proofErr w:type="spellStart"/>
      <w:r w:rsidR="004461EC">
        <w:rPr>
          <w:i/>
        </w:rPr>
        <w:t>Brassica</w:t>
      </w:r>
      <w:proofErr w:type="spellEnd"/>
      <w:r w:rsidR="004461EC">
        <w:rPr>
          <w:i/>
        </w:rPr>
        <w:t xml:space="preserve"> </w:t>
      </w:r>
      <w:proofErr w:type="spellStart"/>
      <w:r w:rsidR="004461EC">
        <w:rPr>
          <w:i/>
        </w:rPr>
        <w:t>carinata</w:t>
      </w:r>
      <w:proofErr w:type="spellEnd"/>
      <w:r w:rsidR="004461EC">
        <w:rPr>
          <w:i/>
        </w:rPr>
        <w:t xml:space="preserve">. </w:t>
      </w:r>
      <w:r w:rsidR="004461EC" w:rsidRPr="004461EC">
        <w:t xml:space="preserve">El primero de ellos se condujo </w:t>
      </w:r>
      <w:r w:rsidR="00E01023">
        <w:t xml:space="preserve">en la EEA INTA Pergamino, sobre un </w:t>
      </w:r>
      <w:r>
        <w:t xml:space="preserve">suelo Serie Pergamino, Clase I-2, </w:t>
      </w:r>
      <w:proofErr w:type="spellStart"/>
      <w:r>
        <w:t>Argiudol</w:t>
      </w:r>
      <w:proofErr w:type="spellEnd"/>
      <w:r>
        <w:t xml:space="preserve"> típico, familia f</w:t>
      </w:r>
      <w:r w:rsidRPr="00946CD3">
        <w:t xml:space="preserve">ina, </w:t>
      </w:r>
      <w:proofErr w:type="spellStart"/>
      <w:r w:rsidRPr="00946CD3">
        <w:t>illítica</w:t>
      </w:r>
      <w:proofErr w:type="spellEnd"/>
      <w:r w:rsidRPr="00946CD3">
        <w:t xml:space="preserve">, térmica (USDA- </w:t>
      </w:r>
      <w:proofErr w:type="spellStart"/>
      <w:r w:rsidRPr="00946CD3">
        <w:t>Soil</w:t>
      </w:r>
      <w:proofErr w:type="spellEnd"/>
      <w:r w:rsidRPr="00946CD3">
        <w:t xml:space="preserve"> </w:t>
      </w:r>
      <w:proofErr w:type="spellStart"/>
      <w:r w:rsidRPr="00946CD3">
        <w:t>Taxonomy</w:t>
      </w:r>
      <w:proofErr w:type="spellEnd"/>
      <w:r w:rsidRPr="00946CD3">
        <w:t xml:space="preserve"> V. 2006). </w:t>
      </w:r>
      <w:r w:rsidR="00E01023">
        <w:t xml:space="preserve">Se sembró el día </w:t>
      </w:r>
      <w:r w:rsidR="00C61146">
        <w:t>6</w:t>
      </w:r>
      <w:r w:rsidR="00D5452A">
        <w:t xml:space="preserve"> de </w:t>
      </w:r>
      <w:proofErr w:type="gramStart"/>
      <w:r w:rsidR="00C61146">
        <w:t>Agosto</w:t>
      </w:r>
      <w:proofErr w:type="gramEnd"/>
      <w:r w:rsidR="000F4BEF">
        <w:t xml:space="preserve">. </w:t>
      </w:r>
      <w:r w:rsidR="00DE7236">
        <w:t xml:space="preserve">El segundo experimento se implantó en la localidad de San Antonio de Areco, sobre un suelo Serie Capitán Sarmiento, </w:t>
      </w:r>
      <w:proofErr w:type="spellStart"/>
      <w:r w:rsidR="00DE7236">
        <w:t>Argiudol</w:t>
      </w:r>
      <w:proofErr w:type="spellEnd"/>
      <w:r w:rsidR="00DE7236">
        <w:t xml:space="preserve"> </w:t>
      </w:r>
      <w:proofErr w:type="spellStart"/>
      <w:r w:rsidR="00DE7236">
        <w:t>vértico</w:t>
      </w:r>
      <w:proofErr w:type="spellEnd"/>
      <w:r w:rsidR="00DE7236">
        <w:t xml:space="preserve">, Clase </w:t>
      </w:r>
      <w:proofErr w:type="spellStart"/>
      <w:r w:rsidR="00DE7236">
        <w:t>IIs</w:t>
      </w:r>
      <w:proofErr w:type="spellEnd"/>
      <w:r w:rsidR="00DE7236">
        <w:t xml:space="preserve">, IP 81, fina, </w:t>
      </w:r>
      <w:proofErr w:type="spellStart"/>
      <w:r w:rsidR="00DE7236">
        <w:t>illítica</w:t>
      </w:r>
      <w:proofErr w:type="spellEnd"/>
      <w:r w:rsidR="00DE7236">
        <w:t>, térmica (</w:t>
      </w:r>
      <w:proofErr w:type="spellStart"/>
      <w:r w:rsidR="00DE7236">
        <w:t>Soil</w:t>
      </w:r>
      <w:proofErr w:type="spellEnd"/>
      <w:r w:rsidR="00DE7236">
        <w:t xml:space="preserve"> </w:t>
      </w:r>
      <w:proofErr w:type="spellStart"/>
      <w:r w:rsidR="00DE7236">
        <w:t>Taxonomy</w:t>
      </w:r>
      <w:proofErr w:type="spellEnd"/>
      <w:r w:rsidR="00DE7236">
        <w:t xml:space="preserve"> V. 2014).</w:t>
      </w:r>
      <w:r w:rsidR="000F4BEF" w:rsidRPr="000F4BEF">
        <w:t xml:space="preserve"> </w:t>
      </w:r>
      <w:r w:rsidR="000F4BEF">
        <w:t xml:space="preserve">El experimento se implantó el día </w:t>
      </w:r>
      <w:r w:rsidR="00C61146">
        <w:t>6</w:t>
      </w:r>
      <w:r w:rsidR="000F4BEF">
        <w:t xml:space="preserve"> de </w:t>
      </w:r>
      <w:proofErr w:type="gramStart"/>
      <w:r w:rsidR="000F4BEF">
        <w:t>Junio</w:t>
      </w:r>
      <w:proofErr w:type="gramEnd"/>
      <w:r w:rsidR="000F4BEF">
        <w:t xml:space="preserve"> de 202</w:t>
      </w:r>
      <w:r w:rsidR="00C61146">
        <w:t>4</w:t>
      </w:r>
      <w:r w:rsidR="000F4BEF">
        <w:t>.</w:t>
      </w:r>
    </w:p>
    <w:p w14:paraId="21CEF166" w14:textId="5376E3C8" w:rsidR="00DE7236" w:rsidRDefault="000F4BEF" w:rsidP="000F4BEF">
      <w:pPr>
        <w:autoSpaceDE w:val="0"/>
        <w:autoSpaceDN w:val="0"/>
        <w:adjustRightInd w:val="0"/>
        <w:ind w:firstLine="567"/>
        <w:jc w:val="both"/>
      </w:pPr>
      <w:r>
        <w:t xml:space="preserve">En ambos casos, se utilizó el hibrido </w:t>
      </w:r>
      <w:proofErr w:type="spellStart"/>
      <w:r>
        <w:t>Nuseed</w:t>
      </w:r>
      <w:proofErr w:type="spellEnd"/>
      <w:r>
        <w:t xml:space="preserve"> </w:t>
      </w:r>
      <w:proofErr w:type="spellStart"/>
      <w:r w:rsidR="00734B3F">
        <w:t>Nujet</w:t>
      </w:r>
      <w:proofErr w:type="spellEnd"/>
      <w:r w:rsidR="00734B3F">
        <w:t xml:space="preserve"> 350</w:t>
      </w:r>
      <w:r>
        <w:t>.</w:t>
      </w:r>
      <w:r w:rsidRPr="000F4BEF">
        <w:t xml:space="preserve"> </w:t>
      </w:r>
      <w:r>
        <w:t xml:space="preserve">a una densidad de 140 </w:t>
      </w:r>
      <w:proofErr w:type="spellStart"/>
      <w:r>
        <w:t>pl</w:t>
      </w:r>
      <w:proofErr w:type="spellEnd"/>
      <w:r>
        <w:t xml:space="preserve"> m</w:t>
      </w:r>
      <w:r w:rsidRPr="00E01023">
        <w:rPr>
          <w:vertAlign w:val="superscript"/>
        </w:rPr>
        <w:t>-2</w:t>
      </w:r>
      <w:r>
        <w:t xml:space="preserve"> y con distanciamiento de 0,2 m entre líneas. Se utilizaron 2 a 2,5 l ha</w:t>
      </w:r>
      <w:r w:rsidRPr="000F4BEF">
        <w:rPr>
          <w:vertAlign w:val="superscript"/>
        </w:rPr>
        <w:t>-1</w:t>
      </w:r>
      <w:r>
        <w:t xml:space="preserve"> de </w:t>
      </w:r>
      <w:proofErr w:type="spellStart"/>
      <w:r>
        <w:t>Trifularina</w:t>
      </w:r>
      <w:proofErr w:type="spellEnd"/>
      <w:r>
        <w:t xml:space="preserve"> </w:t>
      </w:r>
      <w:proofErr w:type="spellStart"/>
      <w:r>
        <w:t>fotoestable</w:t>
      </w:r>
      <w:proofErr w:type="spellEnd"/>
      <w:r>
        <w:t xml:space="preserve"> como </w:t>
      </w:r>
      <w:proofErr w:type="spellStart"/>
      <w:r>
        <w:t>preemergente</w:t>
      </w:r>
      <w:proofErr w:type="spellEnd"/>
      <w:r>
        <w:t>. Durante el ciclo se r</w:t>
      </w:r>
      <w:r w:rsidRPr="007B57BC">
        <w:t>ealizaron dos aplicaciones de</w:t>
      </w:r>
      <w:r>
        <w:t xml:space="preserve"> los</w:t>
      </w:r>
      <w:r w:rsidRPr="007B57BC">
        <w:t xml:space="preserve"> insecticidas</w:t>
      </w:r>
      <w:r w:rsidRPr="000F4BEF">
        <w:t xml:space="preserve"> </w:t>
      </w:r>
      <w:proofErr w:type="spellStart"/>
      <w:r>
        <w:t>Lambdacialotrina</w:t>
      </w:r>
      <w:proofErr w:type="spellEnd"/>
      <w:r>
        <w:t xml:space="preserve"> + </w:t>
      </w:r>
      <w:proofErr w:type="spellStart"/>
      <w:r>
        <w:t>Clorantraniliprole</w:t>
      </w:r>
      <w:proofErr w:type="spellEnd"/>
      <w:r>
        <w:t xml:space="preserve">, para controlar pulgón </w:t>
      </w:r>
      <w:r w:rsidRPr="00026EAD">
        <w:rPr>
          <w:i/>
        </w:rPr>
        <w:t>(</w:t>
      </w:r>
      <w:proofErr w:type="spellStart"/>
      <w:r w:rsidRPr="00026EAD">
        <w:rPr>
          <w:i/>
        </w:rPr>
        <w:t>Brevicorryne</w:t>
      </w:r>
      <w:proofErr w:type="spellEnd"/>
      <w:r w:rsidRPr="00026EAD">
        <w:rPr>
          <w:i/>
        </w:rPr>
        <w:t xml:space="preserve"> </w:t>
      </w:r>
      <w:proofErr w:type="spellStart"/>
      <w:r w:rsidRPr="00026EAD">
        <w:rPr>
          <w:i/>
        </w:rPr>
        <w:t>brassicae</w:t>
      </w:r>
      <w:proofErr w:type="spellEnd"/>
      <w:r w:rsidRPr="00026EAD">
        <w:rPr>
          <w:i/>
        </w:rPr>
        <w:t xml:space="preserve"> L.)</w:t>
      </w:r>
      <w:r>
        <w:t xml:space="preserve"> y la oruga de las crucíferas </w:t>
      </w:r>
      <w:r w:rsidRPr="00026EAD">
        <w:rPr>
          <w:i/>
        </w:rPr>
        <w:t>(</w:t>
      </w:r>
      <w:proofErr w:type="spellStart"/>
      <w:r w:rsidRPr="00026EAD">
        <w:rPr>
          <w:i/>
        </w:rPr>
        <w:t>Plutella</w:t>
      </w:r>
      <w:proofErr w:type="spellEnd"/>
      <w:r w:rsidRPr="00026EAD">
        <w:rPr>
          <w:i/>
        </w:rPr>
        <w:t xml:space="preserve"> </w:t>
      </w:r>
      <w:proofErr w:type="spellStart"/>
      <w:r w:rsidRPr="00026EAD">
        <w:rPr>
          <w:i/>
        </w:rPr>
        <w:t>xylostella</w:t>
      </w:r>
      <w:proofErr w:type="spellEnd"/>
      <w:r w:rsidRPr="00026EAD">
        <w:rPr>
          <w:i/>
        </w:rPr>
        <w:t>)</w:t>
      </w:r>
      <w:r>
        <w:rPr>
          <w:i/>
        </w:rPr>
        <w:t>.</w:t>
      </w:r>
      <w:r>
        <w:t xml:space="preserve"> Todas las parcelas recibieron una fertilización de base </w:t>
      </w:r>
      <w:r w:rsidR="00162A53">
        <w:t>urea granulada</w:t>
      </w:r>
      <w:r w:rsidR="001728AC">
        <w:t xml:space="preserve"> (0-46-0)</w:t>
      </w:r>
      <w:r>
        <w:t xml:space="preserve">. </w:t>
      </w:r>
      <w:r w:rsidR="00C61146">
        <w:t>En San Antonio de Areco el cultivo se secó en precosecha con Glifosato, lo que no sucedió en Pergamino recurriendo al secado natural.</w:t>
      </w:r>
    </w:p>
    <w:p w14:paraId="1B0FACF9" w14:textId="527A77D8" w:rsidR="00026EAD" w:rsidRDefault="00F8059F" w:rsidP="006A39A4">
      <w:pPr>
        <w:autoSpaceDE w:val="0"/>
        <w:autoSpaceDN w:val="0"/>
        <w:adjustRightInd w:val="0"/>
        <w:ind w:firstLine="567"/>
        <w:jc w:val="both"/>
      </w:pPr>
      <w:r>
        <w:t>Los</w:t>
      </w:r>
      <w:r w:rsidR="006A39A4" w:rsidRPr="000C2F4C">
        <w:t xml:space="preserve"> </w:t>
      </w:r>
      <w:r w:rsidR="006A39A4">
        <w:t xml:space="preserve">tratamientos </w:t>
      </w:r>
      <w:r>
        <w:t xml:space="preserve">evaluados se presentan en la Tabla </w:t>
      </w:r>
      <w:r w:rsidR="001C2878">
        <w:t>2</w:t>
      </w:r>
      <w:r>
        <w:t xml:space="preserve">. </w:t>
      </w:r>
      <w:r w:rsidR="00FE7577">
        <w:t>La aplicación de S se realizó inmediatamente después de la siembra, en cobertura total. En San Antonio de Areco se evaluaron dos fuentes yeso para uso agrícola: un sulfato de calcio molido y aglomerado con sulfato de hierro, apto para mezcla con otros fertilizantes (</w:t>
      </w:r>
      <w:proofErr w:type="spellStart"/>
      <w:r w:rsidR="00FE7577" w:rsidRPr="00FE7577">
        <w:rPr>
          <w:i/>
        </w:rPr>
        <w:t>Azufertil</w:t>
      </w:r>
      <w:proofErr w:type="spellEnd"/>
      <w:r w:rsidR="00FE7577">
        <w:t xml:space="preserve">, </w:t>
      </w:r>
      <w:proofErr w:type="spellStart"/>
      <w:r w:rsidR="00FE7577" w:rsidRPr="00FE7577">
        <w:rPr>
          <w:i/>
        </w:rPr>
        <w:t>Nutrien</w:t>
      </w:r>
      <w:proofErr w:type="spellEnd"/>
      <w:r w:rsidR="00FE7577" w:rsidRPr="00FE7577">
        <w:rPr>
          <w:i/>
        </w:rPr>
        <w:t xml:space="preserve"> AG </w:t>
      </w:r>
      <w:proofErr w:type="spellStart"/>
      <w:r w:rsidR="00FE7577" w:rsidRPr="00FE7577">
        <w:rPr>
          <w:i/>
        </w:rPr>
        <w:t>Solutions</w:t>
      </w:r>
      <w:proofErr w:type="spellEnd"/>
      <w:r w:rsidR="00FE7577" w:rsidRPr="00FE7577">
        <w:rPr>
          <w:i/>
        </w:rPr>
        <w:t xml:space="preserve"> Argentina</w:t>
      </w:r>
      <w:r w:rsidR="00FE7577">
        <w:t xml:space="preserve">) y </w:t>
      </w:r>
      <w:proofErr w:type="gramStart"/>
      <w:r w:rsidR="00FE7577">
        <w:t>un  sulfato</w:t>
      </w:r>
      <w:proofErr w:type="gramEnd"/>
      <w:r w:rsidR="00FE7577">
        <w:t xml:space="preserve"> de calcio de cantera, molido y pasado bajo zaranda 2,5 </w:t>
      </w:r>
      <w:proofErr w:type="spellStart"/>
      <w:r w:rsidR="00FE7577">
        <w:t>mm.</w:t>
      </w:r>
      <w:proofErr w:type="spellEnd"/>
      <w:r w:rsidR="00FE7577">
        <w:t xml:space="preserve"> En Pergamino sólo se utilizó la fuente </w:t>
      </w:r>
      <w:proofErr w:type="spellStart"/>
      <w:r w:rsidR="00FE7577" w:rsidRPr="00FE7577">
        <w:rPr>
          <w:i/>
        </w:rPr>
        <w:t>Azufertil</w:t>
      </w:r>
      <w:proofErr w:type="spellEnd"/>
      <w:r w:rsidR="00FE7577">
        <w:t xml:space="preserve">. </w:t>
      </w:r>
      <w:r w:rsidR="00251DB1">
        <w:t xml:space="preserve">Por su parte, </w:t>
      </w:r>
      <w:r w:rsidR="007E02AE">
        <w:t>los</w:t>
      </w:r>
      <w:r w:rsidR="00251DB1">
        <w:t xml:space="preserve"> análisis de suelo de</w:t>
      </w:r>
      <w:r w:rsidR="007E02AE">
        <w:t xml:space="preserve"> </w:t>
      </w:r>
      <w:r w:rsidR="00251DB1">
        <w:t>l</w:t>
      </w:r>
      <w:r w:rsidR="007E02AE">
        <w:t>os</w:t>
      </w:r>
      <w:r w:rsidR="00251DB1">
        <w:t xml:space="preserve"> sitio</w:t>
      </w:r>
      <w:r w:rsidR="007E02AE">
        <w:t>s</w:t>
      </w:r>
      <w:r w:rsidR="00251DB1">
        <w:t xml:space="preserve"> se presenta</w:t>
      </w:r>
      <w:r w:rsidR="001E5701">
        <w:t>n</w:t>
      </w:r>
      <w:r w:rsidR="00251DB1">
        <w:t xml:space="preserve"> en la Tabla </w:t>
      </w:r>
      <w:r w:rsidR="001C2878">
        <w:t>3</w:t>
      </w:r>
      <w:r w:rsidR="00251DB1">
        <w:t>.</w:t>
      </w:r>
      <w:r>
        <w:t xml:space="preserve"> </w:t>
      </w:r>
    </w:p>
    <w:p w14:paraId="436B9AE8" w14:textId="77777777" w:rsidR="001E5701" w:rsidRDefault="001E5701" w:rsidP="00D5452A">
      <w:pPr>
        <w:pStyle w:val="Textbodyindent"/>
        <w:spacing w:after="0"/>
        <w:ind w:left="0" w:firstLine="708"/>
        <w:jc w:val="both"/>
        <w:rPr>
          <w:b/>
          <w:sz w:val="22"/>
          <w:szCs w:val="24"/>
          <w:lang w:val="es-ES"/>
        </w:rPr>
      </w:pPr>
    </w:p>
    <w:p w14:paraId="4217020E" w14:textId="270921AA" w:rsidR="00A91932" w:rsidRDefault="00A91932" w:rsidP="00A91932">
      <w:pPr>
        <w:pStyle w:val="Standard"/>
        <w:jc w:val="both"/>
        <w:rPr>
          <w:b/>
          <w:sz w:val="22"/>
        </w:rPr>
      </w:pPr>
      <w:r>
        <w:rPr>
          <w:b/>
          <w:sz w:val="22"/>
        </w:rPr>
        <w:t xml:space="preserve">Tabla </w:t>
      </w:r>
      <w:r w:rsidR="001C2878">
        <w:rPr>
          <w:b/>
          <w:sz w:val="22"/>
        </w:rPr>
        <w:t>2</w:t>
      </w:r>
      <w:r>
        <w:rPr>
          <w:b/>
          <w:sz w:val="22"/>
        </w:rPr>
        <w:t xml:space="preserve">: </w:t>
      </w:r>
      <w:r>
        <w:rPr>
          <w:i/>
          <w:sz w:val="22"/>
          <w:lang w:val="es-AR"/>
        </w:rPr>
        <w:t xml:space="preserve">Fuentes fosforadas aplicadas en </w:t>
      </w:r>
      <w:proofErr w:type="spellStart"/>
      <w:r>
        <w:rPr>
          <w:i/>
          <w:sz w:val="22"/>
          <w:lang w:val="es-AR"/>
        </w:rPr>
        <w:t>Brassica</w:t>
      </w:r>
      <w:proofErr w:type="spellEnd"/>
      <w:r>
        <w:rPr>
          <w:i/>
          <w:sz w:val="22"/>
          <w:lang w:val="es-AR"/>
        </w:rPr>
        <w:t xml:space="preserve"> </w:t>
      </w:r>
      <w:proofErr w:type="spellStart"/>
      <w:r>
        <w:rPr>
          <w:i/>
          <w:sz w:val="22"/>
          <w:lang w:val="es-AR"/>
        </w:rPr>
        <w:t>carinata</w:t>
      </w:r>
      <w:proofErr w:type="spellEnd"/>
      <w:r w:rsidRPr="002B00F7">
        <w:rPr>
          <w:i/>
          <w:sz w:val="22"/>
          <w:lang w:val="es-AR"/>
        </w:rPr>
        <w:t>. INTA</w:t>
      </w:r>
      <w:r>
        <w:rPr>
          <w:i/>
          <w:sz w:val="22"/>
          <w:lang w:val="es-AR"/>
        </w:rPr>
        <w:t xml:space="preserve"> Pergamino y</w:t>
      </w:r>
      <w:r w:rsidRPr="002B00F7">
        <w:rPr>
          <w:i/>
          <w:sz w:val="22"/>
          <w:lang w:val="es-AR"/>
        </w:rPr>
        <w:t xml:space="preserve"> </w:t>
      </w:r>
      <w:r>
        <w:rPr>
          <w:i/>
          <w:sz w:val="22"/>
          <w:lang w:val="es-AR"/>
        </w:rPr>
        <w:t>San Antonio de Areco</w:t>
      </w:r>
      <w:r w:rsidRPr="002B00F7">
        <w:rPr>
          <w:i/>
          <w:sz w:val="22"/>
          <w:lang w:val="es-AR"/>
        </w:rPr>
        <w:t xml:space="preserve">, </w:t>
      </w:r>
      <w:r>
        <w:rPr>
          <w:i/>
          <w:sz w:val="22"/>
          <w:lang w:val="es-AR"/>
        </w:rPr>
        <w:t>Campaña 2024</w:t>
      </w:r>
      <w:r w:rsidRPr="002B00F7">
        <w:rPr>
          <w:i/>
          <w:sz w:val="22"/>
          <w:lang w:val="es-AR"/>
        </w:rPr>
        <w:t>.</w:t>
      </w:r>
      <w:r>
        <w:rPr>
          <w:i/>
          <w:sz w:val="22"/>
          <w:lang w:val="es-AR"/>
        </w:rPr>
        <w:t xml:space="preserve"> </w:t>
      </w:r>
    </w:p>
    <w:tbl>
      <w:tblPr>
        <w:tblW w:w="0" w:type="auto"/>
        <w:jc w:val="center"/>
        <w:tblCellMar>
          <w:left w:w="70" w:type="dxa"/>
          <w:right w:w="70" w:type="dxa"/>
        </w:tblCellMar>
        <w:tblLook w:val="0000" w:firstRow="0" w:lastRow="0" w:firstColumn="0" w:lastColumn="0" w:noHBand="0" w:noVBand="0"/>
      </w:tblPr>
      <w:tblGrid>
        <w:gridCol w:w="1017"/>
        <w:gridCol w:w="3237"/>
        <w:gridCol w:w="2691"/>
        <w:gridCol w:w="2691"/>
      </w:tblGrid>
      <w:tr w:rsidR="00A91932" w:rsidRPr="003143F6" w14:paraId="0405B30B" w14:textId="77777777" w:rsidTr="00ED00DC">
        <w:trPr>
          <w:trHeight w:val="284"/>
          <w:jc w:val="center"/>
        </w:trPr>
        <w:tc>
          <w:tcPr>
            <w:tcW w:w="1017" w:type="dxa"/>
            <w:tcBorders>
              <w:top w:val="single" w:sz="4" w:space="0" w:color="auto"/>
              <w:left w:val="single" w:sz="4" w:space="0" w:color="auto"/>
              <w:bottom w:val="single" w:sz="4" w:space="0" w:color="auto"/>
              <w:right w:val="single" w:sz="4" w:space="0" w:color="auto"/>
            </w:tcBorders>
            <w:shd w:val="clear" w:color="auto" w:fill="008000"/>
            <w:vAlign w:val="center"/>
          </w:tcPr>
          <w:p w14:paraId="07B6B505" w14:textId="77777777" w:rsidR="00A91932" w:rsidRPr="003143F6" w:rsidRDefault="00A91932" w:rsidP="00ED00DC">
            <w:pPr>
              <w:jc w:val="center"/>
              <w:rPr>
                <w:rFonts w:asciiTheme="minorHAnsi" w:hAnsiTheme="minorHAnsi" w:cstheme="minorHAnsi"/>
                <w:b/>
                <w:bCs/>
                <w:color w:val="FFFFFF" w:themeColor="background1"/>
                <w:sz w:val="22"/>
                <w:szCs w:val="20"/>
              </w:rPr>
            </w:pPr>
            <w:proofErr w:type="spellStart"/>
            <w:r w:rsidRPr="003143F6">
              <w:rPr>
                <w:rFonts w:asciiTheme="minorHAnsi" w:hAnsiTheme="minorHAnsi" w:cstheme="minorHAnsi"/>
                <w:b/>
                <w:bCs/>
                <w:color w:val="FFFFFF" w:themeColor="background1"/>
                <w:sz w:val="22"/>
                <w:szCs w:val="20"/>
              </w:rPr>
              <w:t>Trat</w:t>
            </w:r>
            <w:proofErr w:type="spellEnd"/>
          </w:p>
        </w:tc>
        <w:tc>
          <w:tcPr>
            <w:tcW w:w="3237" w:type="dxa"/>
            <w:tcBorders>
              <w:top w:val="single" w:sz="4" w:space="0" w:color="auto"/>
              <w:left w:val="single" w:sz="4" w:space="0" w:color="auto"/>
              <w:bottom w:val="single" w:sz="4" w:space="0" w:color="auto"/>
              <w:right w:val="single" w:sz="4" w:space="0" w:color="auto"/>
            </w:tcBorders>
            <w:shd w:val="clear" w:color="auto" w:fill="008000"/>
            <w:vAlign w:val="center"/>
          </w:tcPr>
          <w:p w14:paraId="074B43CE" w14:textId="77777777" w:rsidR="00A91932" w:rsidRPr="003143F6" w:rsidRDefault="00A91932" w:rsidP="00ED00DC">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Descripción</w:t>
            </w:r>
          </w:p>
        </w:tc>
        <w:tc>
          <w:tcPr>
            <w:tcW w:w="2691" w:type="dxa"/>
            <w:tcBorders>
              <w:top w:val="single" w:sz="4" w:space="0" w:color="auto"/>
              <w:left w:val="single" w:sz="4" w:space="0" w:color="auto"/>
              <w:bottom w:val="single" w:sz="4" w:space="0" w:color="auto"/>
              <w:right w:val="single" w:sz="4" w:space="0" w:color="auto"/>
            </w:tcBorders>
            <w:shd w:val="clear" w:color="auto" w:fill="008000"/>
          </w:tcPr>
          <w:p w14:paraId="6D74F825" w14:textId="77777777" w:rsidR="00A91932" w:rsidRPr="003143F6" w:rsidRDefault="00A91932" w:rsidP="00ED00DC">
            <w:pPr>
              <w:jc w:val="center"/>
              <w:rPr>
                <w:rFonts w:asciiTheme="minorHAnsi" w:hAnsiTheme="minorHAnsi" w:cstheme="minorHAnsi"/>
                <w:b/>
                <w:bCs/>
                <w:color w:val="FFFFFF" w:themeColor="background1"/>
                <w:sz w:val="22"/>
                <w:szCs w:val="20"/>
              </w:rPr>
            </w:pPr>
            <w:r>
              <w:rPr>
                <w:rFonts w:asciiTheme="minorHAnsi" w:hAnsiTheme="minorHAnsi" w:cstheme="minorHAnsi"/>
                <w:b/>
                <w:bCs/>
                <w:color w:val="FFFFFF" w:themeColor="background1"/>
                <w:sz w:val="22"/>
                <w:szCs w:val="20"/>
              </w:rPr>
              <w:t>Grado</w:t>
            </w:r>
          </w:p>
        </w:tc>
        <w:tc>
          <w:tcPr>
            <w:tcW w:w="2691" w:type="dxa"/>
            <w:tcBorders>
              <w:top w:val="single" w:sz="4" w:space="0" w:color="auto"/>
              <w:left w:val="single" w:sz="4" w:space="0" w:color="auto"/>
              <w:bottom w:val="single" w:sz="4" w:space="0" w:color="auto"/>
              <w:right w:val="single" w:sz="4" w:space="0" w:color="auto"/>
            </w:tcBorders>
            <w:shd w:val="clear" w:color="auto" w:fill="008000"/>
            <w:vAlign w:val="center"/>
          </w:tcPr>
          <w:p w14:paraId="3B609A21" w14:textId="77777777" w:rsidR="00A91932" w:rsidRPr="003143F6" w:rsidRDefault="00A91932" w:rsidP="00ED00DC">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Dosis</w:t>
            </w:r>
          </w:p>
        </w:tc>
      </w:tr>
      <w:tr w:rsidR="00A91932" w:rsidRPr="00162A53" w14:paraId="6EA6BFD1" w14:textId="77777777" w:rsidTr="00ED00DC">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69B2524F" w14:textId="77777777" w:rsidR="00A91932" w:rsidRPr="00162A53" w:rsidRDefault="00A91932" w:rsidP="00ED00DC">
            <w:pPr>
              <w:jc w:val="center"/>
              <w:rPr>
                <w:rFonts w:asciiTheme="minorHAnsi" w:hAnsiTheme="minorHAnsi" w:cstheme="minorHAnsi"/>
                <w:b/>
                <w:bCs/>
                <w:sz w:val="22"/>
              </w:rPr>
            </w:pPr>
            <w:r w:rsidRPr="00162A53">
              <w:rPr>
                <w:rFonts w:asciiTheme="minorHAnsi" w:hAnsiTheme="minorHAnsi" w:cstheme="minorHAnsi"/>
                <w:b/>
                <w:bCs/>
                <w:sz w:val="22"/>
              </w:rPr>
              <w:t>T1</w:t>
            </w:r>
          </w:p>
        </w:tc>
        <w:tc>
          <w:tcPr>
            <w:tcW w:w="3237" w:type="dxa"/>
            <w:tcBorders>
              <w:top w:val="nil"/>
              <w:left w:val="single" w:sz="4" w:space="0" w:color="auto"/>
              <w:bottom w:val="single" w:sz="4" w:space="0" w:color="auto"/>
              <w:right w:val="single" w:sz="4" w:space="0" w:color="auto"/>
            </w:tcBorders>
            <w:vAlign w:val="center"/>
          </w:tcPr>
          <w:p w14:paraId="790C8C11" w14:textId="77777777" w:rsidR="00A91932" w:rsidRPr="00D07C2E" w:rsidRDefault="00A91932" w:rsidP="00ED00DC">
            <w:pPr>
              <w:rPr>
                <w:rFonts w:ascii="Calibri" w:hAnsi="Calibri"/>
                <w:b/>
                <w:color w:val="000000"/>
                <w:sz w:val="22"/>
                <w:szCs w:val="22"/>
              </w:rPr>
            </w:pPr>
            <w:r w:rsidRPr="00D07C2E">
              <w:rPr>
                <w:rFonts w:ascii="Calibri" w:hAnsi="Calibri"/>
                <w:b/>
                <w:color w:val="000000"/>
                <w:sz w:val="22"/>
                <w:szCs w:val="22"/>
              </w:rPr>
              <w:t>Testigo</w:t>
            </w:r>
          </w:p>
        </w:tc>
        <w:tc>
          <w:tcPr>
            <w:tcW w:w="2691" w:type="dxa"/>
            <w:tcBorders>
              <w:top w:val="nil"/>
              <w:left w:val="single" w:sz="4" w:space="0" w:color="auto"/>
              <w:bottom w:val="single" w:sz="4" w:space="0" w:color="auto"/>
              <w:right w:val="single" w:sz="4" w:space="0" w:color="auto"/>
            </w:tcBorders>
            <w:vAlign w:val="center"/>
          </w:tcPr>
          <w:p w14:paraId="7166738A" w14:textId="77777777" w:rsidR="00A91932" w:rsidRPr="00D07C2E" w:rsidRDefault="00A91932" w:rsidP="00ED00DC">
            <w:pPr>
              <w:rPr>
                <w:rFonts w:asciiTheme="minorHAnsi" w:hAnsiTheme="minorHAnsi" w:cstheme="minorHAnsi"/>
                <w:b/>
                <w:color w:val="000000"/>
                <w:sz w:val="22"/>
                <w:szCs w:val="22"/>
              </w:rPr>
            </w:pPr>
          </w:p>
        </w:tc>
        <w:tc>
          <w:tcPr>
            <w:tcW w:w="2691" w:type="dxa"/>
            <w:tcBorders>
              <w:top w:val="nil"/>
              <w:left w:val="single" w:sz="4" w:space="0" w:color="auto"/>
              <w:bottom w:val="single" w:sz="4" w:space="0" w:color="auto"/>
              <w:right w:val="single" w:sz="4" w:space="0" w:color="auto"/>
            </w:tcBorders>
            <w:vAlign w:val="center"/>
          </w:tcPr>
          <w:p w14:paraId="026B6FA5" w14:textId="77777777" w:rsidR="00A91932" w:rsidRPr="00162A53" w:rsidRDefault="00A91932" w:rsidP="00ED00DC">
            <w:pPr>
              <w:jc w:val="center"/>
              <w:rPr>
                <w:rFonts w:asciiTheme="minorHAnsi" w:hAnsiTheme="minorHAnsi" w:cstheme="minorHAnsi"/>
                <w:b/>
                <w:color w:val="000000"/>
                <w:sz w:val="22"/>
              </w:rPr>
            </w:pPr>
            <w:r w:rsidRPr="00162A53">
              <w:rPr>
                <w:rFonts w:asciiTheme="minorHAnsi" w:hAnsiTheme="minorHAnsi" w:cstheme="minorHAnsi"/>
                <w:b/>
                <w:color w:val="000000"/>
                <w:sz w:val="22"/>
              </w:rPr>
              <w:t>0 kg ha</w:t>
            </w:r>
            <w:r w:rsidRPr="00162A53">
              <w:rPr>
                <w:rFonts w:asciiTheme="minorHAnsi" w:hAnsiTheme="minorHAnsi" w:cstheme="minorHAnsi"/>
                <w:b/>
                <w:color w:val="000000"/>
                <w:sz w:val="22"/>
                <w:vertAlign w:val="superscript"/>
              </w:rPr>
              <w:t>-1</w:t>
            </w:r>
          </w:p>
        </w:tc>
      </w:tr>
      <w:tr w:rsidR="00A91932" w:rsidRPr="00162A53" w14:paraId="6B631343" w14:textId="77777777" w:rsidTr="00ED00DC">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0E199B95" w14:textId="77777777" w:rsidR="00A91932" w:rsidRPr="00162A53" w:rsidRDefault="00A91932" w:rsidP="00ED00DC">
            <w:pPr>
              <w:jc w:val="center"/>
              <w:rPr>
                <w:rFonts w:asciiTheme="minorHAnsi" w:hAnsiTheme="minorHAnsi" w:cstheme="minorHAnsi"/>
                <w:b/>
                <w:bCs/>
                <w:sz w:val="22"/>
              </w:rPr>
            </w:pPr>
            <w:r w:rsidRPr="00162A53">
              <w:rPr>
                <w:rFonts w:asciiTheme="minorHAnsi" w:hAnsiTheme="minorHAnsi" w:cstheme="minorHAnsi"/>
                <w:b/>
                <w:bCs/>
                <w:sz w:val="22"/>
              </w:rPr>
              <w:t>T2</w:t>
            </w:r>
          </w:p>
        </w:tc>
        <w:tc>
          <w:tcPr>
            <w:tcW w:w="3237" w:type="dxa"/>
            <w:tcBorders>
              <w:top w:val="nil"/>
              <w:left w:val="single" w:sz="4" w:space="0" w:color="auto"/>
              <w:bottom w:val="single" w:sz="4" w:space="0" w:color="auto"/>
              <w:right w:val="single" w:sz="4" w:space="0" w:color="auto"/>
            </w:tcBorders>
            <w:vAlign w:val="center"/>
          </w:tcPr>
          <w:p w14:paraId="077267D8" w14:textId="7681B3CE" w:rsidR="00A91932" w:rsidRPr="00D07C2E" w:rsidRDefault="00FE7577" w:rsidP="00ED00DC">
            <w:pPr>
              <w:rPr>
                <w:sz w:val="22"/>
                <w:szCs w:val="22"/>
              </w:rPr>
            </w:pPr>
            <w:proofErr w:type="spellStart"/>
            <w:r>
              <w:rPr>
                <w:rFonts w:ascii="Calibri" w:hAnsi="Calibri"/>
                <w:b/>
                <w:color w:val="000000"/>
                <w:sz w:val="22"/>
                <w:szCs w:val="22"/>
              </w:rPr>
              <w:t>Azufertil</w:t>
            </w:r>
            <w:proofErr w:type="spellEnd"/>
            <w:r>
              <w:rPr>
                <w:rFonts w:ascii="Calibri" w:hAnsi="Calibri"/>
                <w:b/>
                <w:color w:val="000000"/>
                <w:sz w:val="22"/>
                <w:szCs w:val="22"/>
              </w:rPr>
              <w:t>, S20</w:t>
            </w:r>
          </w:p>
        </w:tc>
        <w:tc>
          <w:tcPr>
            <w:tcW w:w="2691" w:type="dxa"/>
            <w:tcBorders>
              <w:top w:val="nil"/>
              <w:left w:val="single" w:sz="4" w:space="0" w:color="auto"/>
              <w:bottom w:val="single" w:sz="4" w:space="0" w:color="auto"/>
              <w:right w:val="single" w:sz="4" w:space="0" w:color="auto"/>
            </w:tcBorders>
            <w:vAlign w:val="center"/>
          </w:tcPr>
          <w:p w14:paraId="4B066C3C" w14:textId="4B52EB8A" w:rsidR="00A91932" w:rsidRPr="00D07C2E" w:rsidRDefault="00A91932" w:rsidP="00ED00DC">
            <w:pPr>
              <w:rPr>
                <w:rFonts w:ascii="Calibri" w:hAnsi="Calibri" w:cs="Calibri"/>
                <w:b/>
                <w:color w:val="000000"/>
                <w:sz w:val="22"/>
                <w:szCs w:val="22"/>
                <w:lang w:val="en-US" w:eastAsia="en-US"/>
              </w:rPr>
            </w:pPr>
            <w:r w:rsidRPr="00D07C2E">
              <w:rPr>
                <w:rFonts w:ascii="Calibri" w:hAnsi="Calibri" w:cs="Calibri"/>
                <w:b/>
                <w:color w:val="000000"/>
                <w:sz w:val="22"/>
                <w:szCs w:val="22"/>
              </w:rPr>
              <w:t>(</w:t>
            </w:r>
            <w:r w:rsidR="00FE7577">
              <w:rPr>
                <w:rFonts w:ascii="Calibri" w:hAnsi="Calibri" w:cs="Calibri"/>
                <w:b/>
                <w:color w:val="000000"/>
                <w:sz w:val="22"/>
                <w:szCs w:val="22"/>
              </w:rPr>
              <w:t>0-0</w:t>
            </w:r>
            <w:r w:rsidRPr="00D07C2E">
              <w:rPr>
                <w:rFonts w:ascii="Calibri" w:hAnsi="Calibri" w:cs="Calibri"/>
                <w:b/>
                <w:color w:val="000000"/>
                <w:sz w:val="22"/>
                <w:szCs w:val="22"/>
              </w:rPr>
              <w:t>-</w:t>
            </w:r>
            <w:r w:rsidR="00FE7577">
              <w:rPr>
                <w:rFonts w:ascii="Calibri" w:hAnsi="Calibri" w:cs="Calibri"/>
                <w:b/>
                <w:color w:val="000000"/>
                <w:sz w:val="22"/>
                <w:szCs w:val="22"/>
              </w:rPr>
              <w:t>0</w:t>
            </w:r>
            <w:r w:rsidRPr="00D07C2E">
              <w:rPr>
                <w:rFonts w:ascii="Calibri" w:hAnsi="Calibri" w:cs="Calibri"/>
                <w:b/>
                <w:color w:val="000000"/>
                <w:sz w:val="22"/>
                <w:szCs w:val="22"/>
              </w:rPr>
              <w:t>-</w:t>
            </w:r>
            <w:r w:rsidR="00FE7577">
              <w:rPr>
                <w:rFonts w:ascii="Calibri" w:hAnsi="Calibri" w:cs="Calibri"/>
                <w:b/>
                <w:color w:val="000000"/>
                <w:sz w:val="22"/>
                <w:szCs w:val="22"/>
              </w:rPr>
              <w:t>S18 – Ca22</w:t>
            </w:r>
            <w:r w:rsidRPr="00D07C2E">
              <w:rPr>
                <w:rFonts w:ascii="Calibri" w:hAnsi="Calibri" w:cs="Calibri"/>
                <w:b/>
                <w:color w:val="000000"/>
                <w:sz w:val="22"/>
                <w:szCs w:val="22"/>
              </w:rPr>
              <w:t>)</w:t>
            </w:r>
          </w:p>
        </w:tc>
        <w:tc>
          <w:tcPr>
            <w:tcW w:w="2691" w:type="dxa"/>
            <w:tcBorders>
              <w:top w:val="nil"/>
              <w:left w:val="single" w:sz="4" w:space="0" w:color="auto"/>
              <w:bottom w:val="single" w:sz="4" w:space="0" w:color="auto"/>
              <w:right w:val="single" w:sz="4" w:space="0" w:color="auto"/>
            </w:tcBorders>
            <w:vAlign w:val="center"/>
          </w:tcPr>
          <w:p w14:paraId="50731E6D" w14:textId="441B798B" w:rsidR="00A91932" w:rsidRPr="00162A53" w:rsidRDefault="00FE7577" w:rsidP="00ED00DC">
            <w:pPr>
              <w:jc w:val="center"/>
              <w:rPr>
                <w:rFonts w:asciiTheme="minorHAnsi" w:hAnsiTheme="minorHAnsi" w:cstheme="minorHAnsi"/>
                <w:b/>
                <w:color w:val="000000"/>
                <w:sz w:val="22"/>
              </w:rPr>
            </w:pPr>
            <w:r>
              <w:rPr>
                <w:rFonts w:asciiTheme="minorHAnsi" w:hAnsiTheme="minorHAnsi" w:cstheme="minorHAnsi"/>
                <w:b/>
                <w:color w:val="000000"/>
                <w:sz w:val="22"/>
              </w:rPr>
              <w:t>110</w:t>
            </w:r>
            <w:r w:rsidR="00A91932" w:rsidRPr="00162A53">
              <w:rPr>
                <w:rFonts w:asciiTheme="minorHAnsi" w:hAnsiTheme="minorHAnsi" w:cstheme="minorHAnsi"/>
                <w:b/>
                <w:color w:val="000000"/>
                <w:sz w:val="22"/>
              </w:rPr>
              <w:t xml:space="preserve"> kg ha</w:t>
            </w:r>
            <w:r w:rsidR="00A91932" w:rsidRPr="00162A53">
              <w:rPr>
                <w:rFonts w:asciiTheme="minorHAnsi" w:hAnsiTheme="minorHAnsi" w:cstheme="minorHAnsi"/>
                <w:b/>
                <w:color w:val="000000"/>
                <w:sz w:val="22"/>
                <w:vertAlign w:val="superscript"/>
              </w:rPr>
              <w:t>-1</w:t>
            </w:r>
          </w:p>
        </w:tc>
      </w:tr>
      <w:tr w:rsidR="00A91932" w:rsidRPr="00162A53" w14:paraId="5DABC99B" w14:textId="77777777" w:rsidTr="00ED00DC">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2E6DF1C" w14:textId="77777777" w:rsidR="00A91932" w:rsidRPr="00162A53" w:rsidRDefault="00A91932" w:rsidP="00ED00DC">
            <w:pPr>
              <w:jc w:val="center"/>
              <w:rPr>
                <w:rFonts w:asciiTheme="minorHAnsi" w:hAnsiTheme="minorHAnsi" w:cstheme="minorHAnsi"/>
                <w:b/>
                <w:bCs/>
                <w:sz w:val="22"/>
              </w:rPr>
            </w:pPr>
            <w:r w:rsidRPr="00162A53">
              <w:rPr>
                <w:rFonts w:asciiTheme="minorHAnsi" w:hAnsiTheme="minorHAnsi" w:cstheme="minorHAnsi"/>
                <w:b/>
                <w:bCs/>
                <w:sz w:val="22"/>
              </w:rPr>
              <w:t>T3</w:t>
            </w:r>
          </w:p>
        </w:tc>
        <w:tc>
          <w:tcPr>
            <w:tcW w:w="3237" w:type="dxa"/>
            <w:tcBorders>
              <w:top w:val="nil"/>
              <w:left w:val="single" w:sz="4" w:space="0" w:color="auto"/>
              <w:bottom w:val="single" w:sz="4" w:space="0" w:color="auto"/>
              <w:right w:val="single" w:sz="4" w:space="0" w:color="auto"/>
            </w:tcBorders>
            <w:vAlign w:val="center"/>
          </w:tcPr>
          <w:p w14:paraId="7E0A130E" w14:textId="2BCB7293" w:rsidR="00A91932" w:rsidRPr="00D07C2E" w:rsidRDefault="00FE7577" w:rsidP="00ED00DC">
            <w:pPr>
              <w:rPr>
                <w:sz w:val="22"/>
                <w:szCs w:val="22"/>
              </w:rPr>
            </w:pPr>
            <w:proofErr w:type="spellStart"/>
            <w:r>
              <w:rPr>
                <w:rFonts w:ascii="Calibri" w:hAnsi="Calibri"/>
                <w:b/>
                <w:color w:val="000000"/>
                <w:sz w:val="22"/>
                <w:szCs w:val="22"/>
              </w:rPr>
              <w:t>Azufertil</w:t>
            </w:r>
            <w:proofErr w:type="spellEnd"/>
            <w:r>
              <w:rPr>
                <w:rFonts w:ascii="Calibri" w:hAnsi="Calibri"/>
                <w:b/>
                <w:color w:val="000000"/>
                <w:sz w:val="22"/>
                <w:szCs w:val="22"/>
              </w:rPr>
              <w:t>, S40</w:t>
            </w:r>
          </w:p>
        </w:tc>
        <w:tc>
          <w:tcPr>
            <w:tcW w:w="2691" w:type="dxa"/>
            <w:tcBorders>
              <w:top w:val="nil"/>
              <w:left w:val="single" w:sz="4" w:space="0" w:color="auto"/>
              <w:bottom w:val="single" w:sz="4" w:space="0" w:color="auto"/>
              <w:right w:val="single" w:sz="4" w:space="0" w:color="auto"/>
            </w:tcBorders>
            <w:vAlign w:val="center"/>
          </w:tcPr>
          <w:p w14:paraId="6389F0C7" w14:textId="673F731C" w:rsidR="00A91932" w:rsidRPr="00D07C2E" w:rsidRDefault="00FE7577" w:rsidP="00ED00DC">
            <w:pPr>
              <w:rPr>
                <w:rFonts w:ascii="Calibri" w:hAnsi="Calibri" w:cs="Calibri"/>
                <w:b/>
                <w:color w:val="000000"/>
                <w:sz w:val="22"/>
                <w:szCs w:val="22"/>
              </w:rPr>
            </w:pPr>
            <w:r w:rsidRPr="00D07C2E">
              <w:rPr>
                <w:rFonts w:ascii="Calibri" w:hAnsi="Calibri" w:cs="Calibri"/>
                <w:b/>
                <w:color w:val="000000"/>
                <w:sz w:val="22"/>
                <w:szCs w:val="22"/>
              </w:rPr>
              <w:t>(</w:t>
            </w:r>
            <w:r>
              <w:rPr>
                <w:rFonts w:ascii="Calibri" w:hAnsi="Calibri" w:cs="Calibri"/>
                <w:b/>
                <w:color w:val="000000"/>
                <w:sz w:val="22"/>
                <w:szCs w:val="22"/>
              </w:rPr>
              <w:t>0-0</w:t>
            </w:r>
            <w:r w:rsidRPr="00D07C2E">
              <w:rPr>
                <w:rFonts w:ascii="Calibri" w:hAnsi="Calibri" w:cs="Calibri"/>
                <w:b/>
                <w:color w:val="000000"/>
                <w:sz w:val="22"/>
                <w:szCs w:val="22"/>
              </w:rPr>
              <w:t>-</w:t>
            </w:r>
            <w:r>
              <w:rPr>
                <w:rFonts w:ascii="Calibri" w:hAnsi="Calibri" w:cs="Calibri"/>
                <w:b/>
                <w:color w:val="000000"/>
                <w:sz w:val="22"/>
                <w:szCs w:val="22"/>
              </w:rPr>
              <w:t>0</w:t>
            </w:r>
            <w:r w:rsidRPr="00D07C2E">
              <w:rPr>
                <w:rFonts w:ascii="Calibri" w:hAnsi="Calibri" w:cs="Calibri"/>
                <w:b/>
                <w:color w:val="000000"/>
                <w:sz w:val="22"/>
                <w:szCs w:val="22"/>
              </w:rPr>
              <w:t>-</w:t>
            </w:r>
            <w:r>
              <w:rPr>
                <w:rFonts w:ascii="Calibri" w:hAnsi="Calibri" w:cs="Calibri"/>
                <w:b/>
                <w:color w:val="000000"/>
                <w:sz w:val="22"/>
                <w:szCs w:val="22"/>
              </w:rPr>
              <w:t>S18 – Ca22</w:t>
            </w:r>
            <w:r w:rsidRPr="00D07C2E">
              <w:rPr>
                <w:rFonts w:ascii="Calibri" w:hAnsi="Calibri" w:cs="Calibri"/>
                <w:b/>
                <w:color w:val="000000"/>
                <w:sz w:val="22"/>
                <w:szCs w:val="22"/>
              </w:rPr>
              <w:t>)</w:t>
            </w:r>
          </w:p>
        </w:tc>
        <w:tc>
          <w:tcPr>
            <w:tcW w:w="2691" w:type="dxa"/>
            <w:tcBorders>
              <w:top w:val="nil"/>
              <w:left w:val="single" w:sz="4" w:space="0" w:color="auto"/>
              <w:bottom w:val="single" w:sz="4" w:space="0" w:color="auto"/>
              <w:right w:val="single" w:sz="4" w:space="0" w:color="auto"/>
            </w:tcBorders>
            <w:vAlign w:val="center"/>
          </w:tcPr>
          <w:p w14:paraId="3DE6E353" w14:textId="22C9828D" w:rsidR="00A91932" w:rsidRPr="00162A53" w:rsidRDefault="00FE7577" w:rsidP="00ED00DC">
            <w:pPr>
              <w:jc w:val="center"/>
              <w:rPr>
                <w:rFonts w:asciiTheme="minorHAnsi" w:hAnsiTheme="minorHAnsi" w:cstheme="minorHAnsi"/>
                <w:sz w:val="22"/>
              </w:rPr>
            </w:pPr>
            <w:r>
              <w:rPr>
                <w:rFonts w:asciiTheme="minorHAnsi" w:hAnsiTheme="minorHAnsi" w:cstheme="minorHAnsi"/>
                <w:b/>
                <w:color w:val="000000"/>
                <w:sz w:val="22"/>
              </w:rPr>
              <w:t>220</w:t>
            </w:r>
            <w:r w:rsidR="00A91932" w:rsidRPr="00162A53">
              <w:rPr>
                <w:rFonts w:asciiTheme="minorHAnsi" w:hAnsiTheme="minorHAnsi" w:cstheme="minorHAnsi"/>
                <w:b/>
                <w:color w:val="000000"/>
                <w:sz w:val="22"/>
              </w:rPr>
              <w:t xml:space="preserve"> kg ha</w:t>
            </w:r>
            <w:r w:rsidR="00A91932" w:rsidRPr="00162A53">
              <w:rPr>
                <w:rFonts w:asciiTheme="minorHAnsi" w:hAnsiTheme="minorHAnsi" w:cstheme="minorHAnsi"/>
                <w:b/>
                <w:color w:val="000000"/>
                <w:sz w:val="22"/>
                <w:vertAlign w:val="superscript"/>
              </w:rPr>
              <w:t>-1</w:t>
            </w:r>
          </w:p>
        </w:tc>
      </w:tr>
      <w:tr w:rsidR="00FE7577" w:rsidRPr="00162A53" w14:paraId="67AC3664" w14:textId="77777777" w:rsidTr="00ED00DC">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22623313" w14:textId="77777777" w:rsidR="00FE7577" w:rsidRPr="00162A53" w:rsidRDefault="00FE7577" w:rsidP="00FE7577">
            <w:pPr>
              <w:jc w:val="center"/>
              <w:rPr>
                <w:rFonts w:asciiTheme="minorHAnsi" w:hAnsiTheme="minorHAnsi" w:cstheme="minorHAnsi"/>
                <w:b/>
                <w:bCs/>
                <w:sz w:val="22"/>
              </w:rPr>
            </w:pPr>
            <w:r w:rsidRPr="00162A53">
              <w:rPr>
                <w:rFonts w:asciiTheme="minorHAnsi" w:hAnsiTheme="minorHAnsi" w:cstheme="minorHAnsi"/>
                <w:b/>
                <w:bCs/>
                <w:sz w:val="22"/>
              </w:rPr>
              <w:t>T4</w:t>
            </w:r>
          </w:p>
        </w:tc>
        <w:tc>
          <w:tcPr>
            <w:tcW w:w="3237" w:type="dxa"/>
            <w:tcBorders>
              <w:top w:val="nil"/>
              <w:left w:val="single" w:sz="4" w:space="0" w:color="auto"/>
              <w:bottom w:val="single" w:sz="4" w:space="0" w:color="auto"/>
              <w:right w:val="single" w:sz="4" w:space="0" w:color="auto"/>
            </w:tcBorders>
            <w:vAlign w:val="center"/>
          </w:tcPr>
          <w:p w14:paraId="2C4E2BBB" w14:textId="1B98BCE5" w:rsidR="00FE7577" w:rsidRPr="00D07C2E" w:rsidRDefault="00FE7577" w:rsidP="00FE7577">
            <w:pPr>
              <w:rPr>
                <w:sz w:val="22"/>
                <w:szCs w:val="22"/>
              </w:rPr>
            </w:pPr>
            <w:r>
              <w:rPr>
                <w:rFonts w:ascii="Calibri" w:hAnsi="Calibri"/>
                <w:b/>
                <w:color w:val="000000"/>
                <w:sz w:val="22"/>
                <w:szCs w:val="22"/>
              </w:rPr>
              <w:t>Yeso agrícola, S20</w:t>
            </w:r>
          </w:p>
        </w:tc>
        <w:tc>
          <w:tcPr>
            <w:tcW w:w="2691" w:type="dxa"/>
            <w:tcBorders>
              <w:top w:val="nil"/>
              <w:left w:val="single" w:sz="4" w:space="0" w:color="auto"/>
              <w:bottom w:val="single" w:sz="4" w:space="0" w:color="auto"/>
              <w:right w:val="single" w:sz="4" w:space="0" w:color="auto"/>
            </w:tcBorders>
            <w:vAlign w:val="center"/>
          </w:tcPr>
          <w:p w14:paraId="4DF077E1" w14:textId="2A815922" w:rsidR="00FE7577" w:rsidRPr="00D07C2E" w:rsidRDefault="00FE7577" w:rsidP="00FE7577">
            <w:pPr>
              <w:rPr>
                <w:rFonts w:ascii="Calibri" w:hAnsi="Calibri" w:cs="Calibri"/>
                <w:b/>
                <w:color w:val="000000"/>
                <w:sz w:val="22"/>
                <w:szCs w:val="22"/>
              </w:rPr>
            </w:pPr>
            <w:r w:rsidRPr="00D07C2E">
              <w:rPr>
                <w:rFonts w:ascii="Calibri" w:hAnsi="Calibri" w:cs="Calibri"/>
                <w:b/>
                <w:color w:val="000000"/>
                <w:sz w:val="22"/>
                <w:szCs w:val="22"/>
              </w:rPr>
              <w:t>(</w:t>
            </w:r>
            <w:r>
              <w:rPr>
                <w:rFonts w:ascii="Calibri" w:hAnsi="Calibri" w:cs="Calibri"/>
                <w:b/>
                <w:color w:val="000000"/>
                <w:sz w:val="22"/>
                <w:szCs w:val="22"/>
              </w:rPr>
              <w:t>0-0</w:t>
            </w:r>
            <w:r w:rsidRPr="00D07C2E">
              <w:rPr>
                <w:rFonts w:ascii="Calibri" w:hAnsi="Calibri" w:cs="Calibri"/>
                <w:b/>
                <w:color w:val="000000"/>
                <w:sz w:val="22"/>
                <w:szCs w:val="22"/>
              </w:rPr>
              <w:t>-</w:t>
            </w:r>
            <w:r>
              <w:rPr>
                <w:rFonts w:ascii="Calibri" w:hAnsi="Calibri" w:cs="Calibri"/>
                <w:b/>
                <w:color w:val="000000"/>
                <w:sz w:val="22"/>
                <w:szCs w:val="22"/>
              </w:rPr>
              <w:t>0</w:t>
            </w:r>
            <w:r w:rsidRPr="00D07C2E">
              <w:rPr>
                <w:rFonts w:ascii="Calibri" w:hAnsi="Calibri" w:cs="Calibri"/>
                <w:b/>
                <w:color w:val="000000"/>
                <w:sz w:val="22"/>
                <w:szCs w:val="22"/>
              </w:rPr>
              <w:t>-</w:t>
            </w:r>
            <w:r>
              <w:rPr>
                <w:rFonts w:ascii="Calibri" w:hAnsi="Calibri" w:cs="Calibri"/>
                <w:b/>
                <w:color w:val="000000"/>
                <w:sz w:val="22"/>
                <w:szCs w:val="22"/>
              </w:rPr>
              <w:t>S18 – Ca22</w:t>
            </w:r>
            <w:r w:rsidRPr="00D07C2E">
              <w:rPr>
                <w:rFonts w:ascii="Calibri" w:hAnsi="Calibri" w:cs="Calibri"/>
                <w:b/>
                <w:color w:val="000000"/>
                <w:sz w:val="22"/>
                <w:szCs w:val="22"/>
              </w:rPr>
              <w:t>)</w:t>
            </w:r>
          </w:p>
        </w:tc>
        <w:tc>
          <w:tcPr>
            <w:tcW w:w="2691" w:type="dxa"/>
            <w:tcBorders>
              <w:top w:val="nil"/>
              <w:left w:val="single" w:sz="4" w:space="0" w:color="auto"/>
              <w:bottom w:val="single" w:sz="4" w:space="0" w:color="auto"/>
              <w:right w:val="single" w:sz="4" w:space="0" w:color="auto"/>
            </w:tcBorders>
            <w:vAlign w:val="center"/>
          </w:tcPr>
          <w:p w14:paraId="1D33CF81" w14:textId="5DA9ACEA" w:rsidR="00FE7577" w:rsidRPr="00162A53" w:rsidRDefault="00FE7577" w:rsidP="00FE7577">
            <w:pPr>
              <w:jc w:val="center"/>
              <w:rPr>
                <w:rFonts w:asciiTheme="minorHAnsi" w:hAnsiTheme="minorHAnsi" w:cstheme="minorHAnsi"/>
                <w:sz w:val="22"/>
              </w:rPr>
            </w:pPr>
            <w:r>
              <w:rPr>
                <w:rFonts w:asciiTheme="minorHAnsi" w:hAnsiTheme="minorHAnsi" w:cstheme="minorHAnsi"/>
                <w:b/>
                <w:color w:val="000000"/>
                <w:sz w:val="22"/>
              </w:rPr>
              <w:t>110</w:t>
            </w:r>
            <w:r w:rsidRPr="00162A53">
              <w:rPr>
                <w:rFonts w:asciiTheme="minorHAnsi" w:hAnsiTheme="minorHAnsi" w:cstheme="minorHAnsi"/>
                <w:b/>
                <w:color w:val="000000"/>
                <w:sz w:val="22"/>
              </w:rPr>
              <w:t xml:space="preserve"> kg ha</w:t>
            </w:r>
            <w:r w:rsidRPr="00162A53">
              <w:rPr>
                <w:rFonts w:asciiTheme="minorHAnsi" w:hAnsiTheme="minorHAnsi" w:cstheme="minorHAnsi"/>
                <w:b/>
                <w:color w:val="000000"/>
                <w:sz w:val="22"/>
                <w:vertAlign w:val="superscript"/>
              </w:rPr>
              <w:t>-1</w:t>
            </w:r>
          </w:p>
        </w:tc>
      </w:tr>
      <w:tr w:rsidR="00FE7577" w:rsidRPr="00162A53" w14:paraId="152D4878" w14:textId="77777777" w:rsidTr="00ED00DC">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4AF92D0" w14:textId="77777777" w:rsidR="00FE7577" w:rsidRPr="00162A53" w:rsidRDefault="00FE7577" w:rsidP="00FE7577">
            <w:pPr>
              <w:jc w:val="center"/>
              <w:rPr>
                <w:rFonts w:asciiTheme="minorHAnsi" w:hAnsiTheme="minorHAnsi" w:cstheme="minorHAnsi"/>
                <w:b/>
                <w:bCs/>
                <w:sz w:val="22"/>
              </w:rPr>
            </w:pPr>
            <w:r w:rsidRPr="00162A53">
              <w:rPr>
                <w:rFonts w:asciiTheme="minorHAnsi" w:hAnsiTheme="minorHAnsi" w:cstheme="minorHAnsi"/>
                <w:b/>
                <w:bCs/>
                <w:sz w:val="22"/>
              </w:rPr>
              <w:t>T5</w:t>
            </w:r>
          </w:p>
        </w:tc>
        <w:tc>
          <w:tcPr>
            <w:tcW w:w="3237" w:type="dxa"/>
            <w:tcBorders>
              <w:top w:val="nil"/>
              <w:left w:val="single" w:sz="4" w:space="0" w:color="auto"/>
              <w:bottom w:val="single" w:sz="4" w:space="0" w:color="auto"/>
              <w:right w:val="single" w:sz="4" w:space="0" w:color="auto"/>
            </w:tcBorders>
            <w:vAlign w:val="center"/>
          </w:tcPr>
          <w:p w14:paraId="6EA01265" w14:textId="1E7FA66E" w:rsidR="00FE7577" w:rsidRPr="00D07C2E" w:rsidRDefault="00FE7577" w:rsidP="00FE7577">
            <w:pPr>
              <w:rPr>
                <w:sz w:val="22"/>
                <w:szCs w:val="22"/>
              </w:rPr>
            </w:pPr>
            <w:r>
              <w:rPr>
                <w:rFonts w:ascii="Calibri" w:hAnsi="Calibri"/>
                <w:b/>
                <w:color w:val="000000"/>
                <w:sz w:val="22"/>
                <w:szCs w:val="22"/>
              </w:rPr>
              <w:t>Yeso agrícola, S40</w:t>
            </w:r>
          </w:p>
        </w:tc>
        <w:tc>
          <w:tcPr>
            <w:tcW w:w="2691" w:type="dxa"/>
            <w:tcBorders>
              <w:top w:val="nil"/>
              <w:left w:val="single" w:sz="4" w:space="0" w:color="auto"/>
              <w:bottom w:val="single" w:sz="4" w:space="0" w:color="auto"/>
              <w:right w:val="single" w:sz="4" w:space="0" w:color="auto"/>
            </w:tcBorders>
            <w:vAlign w:val="center"/>
          </w:tcPr>
          <w:p w14:paraId="0DEEAEEC" w14:textId="3195740D" w:rsidR="00FE7577" w:rsidRPr="00D07C2E" w:rsidRDefault="00FE7577" w:rsidP="00FE7577">
            <w:pPr>
              <w:rPr>
                <w:rFonts w:ascii="Calibri" w:hAnsi="Calibri" w:cs="Calibri"/>
                <w:b/>
                <w:color w:val="000000"/>
                <w:sz w:val="22"/>
                <w:szCs w:val="22"/>
              </w:rPr>
            </w:pPr>
            <w:r w:rsidRPr="00D07C2E">
              <w:rPr>
                <w:rFonts w:ascii="Calibri" w:hAnsi="Calibri" w:cs="Calibri"/>
                <w:b/>
                <w:color w:val="000000"/>
                <w:sz w:val="22"/>
                <w:szCs w:val="22"/>
              </w:rPr>
              <w:t>(</w:t>
            </w:r>
            <w:r>
              <w:rPr>
                <w:rFonts w:ascii="Calibri" w:hAnsi="Calibri" w:cs="Calibri"/>
                <w:b/>
                <w:color w:val="000000"/>
                <w:sz w:val="22"/>
                <w:szCs w:val="22"/>
              </w:rPr>
              <w:t>0-0</w:t>
            </w:r>
            <w:r w:rsidRPr="00D07C2E">
              <w:rPr>
                <w:rFonts w:ascii="Calibri" w:hAnsi="Calibri" w:cs="Calibri"/>
                <w:b/>
                <w:color w:val="000000"/>
                <w:sz w:val="22"/>
                <w:szCs w:val="22"/>
              </w:rPr>
              <w:t>-</w:t>
            </w:r>
            <w:r>
              <w:rPr>
                <w:rFonts w:ascii="Calibri" w:hAnsi="Calibri" w:cs="Calibri"/>
                <w:b/>
                <w:color w:val="000000"/>
                <w:sz w:val="22"/>
                <w:szCs w:val="22"/>
              </w:rPr>
              <w:t>0</w:t>
            </w:r>
            <w:r w:rsidRPr="00D07C2E">
              <w:rPr>
                <w:rFonts w:ascii="Calibri" w:hAnsi="Calibri" w:cs="Calibri"/>
                <w:b/>
                <w:color w:val="000000"/>
                <w:sz w:val="22"/>
                <w:szCs w:val="22"/>
              </w:rPr>
              <w:t>-</w:t>
            </w:r>
            <w:r>
              <w:rPr>
                <w:rFonts w:ascii="Calibri" w:hAnsi="Calibri" w:cs="Calibri"/>
                <w:b/>
                <w:color w:val="000000"/>
                <w:sz w:val="22"/>
                <w:szCs w:val="22"/>
              </w:rPr>
              <w:t>S18 – Ca22</w:t>
            </w:r>
            <w:r w:rsidRPr="00D07C2E">
              <w:rPr>
                <w:rFonts w:ascii="Calibri" w:hAnsi="Calibri" w:cs="Calibri"/>
                <w:b/>
                <w:color w:val="000000"/>
                <w:sz w:val="22"/>
                <w:szCs w:val="22"/>
              </w:rPr>
              <w:t>)</w:t>
            </w:r>
          </w:p>
        </w:tc>
        <w:tc>
          <w:tcPr>
            <w:tcW w:w="2691" w:type="dxa"/>
            <w:tcBorders>
              <w:top w:val="nil"/>
              <w:left w:val="single" w:sz="4" w:space="0" w:color="auto"/>
              <w:bottom w:val="single" w:sz="4" w:space="0" w:color="auto"/>
              <w:right w:val="single" w:sz="4" w:space="0" w:color="auto"/>
            </w:tcBorders>
            <w:vAlign w:val="center"/>
          </w:tcPr>
          <w:p w14:paraId="18B93B86" w14:textId="728478F5" w:rsidR="00FE7577" w:rsidRPr="00162A53" w:rsidRDefault="00FE7577" w:rsidP="00FE7577">
            <w:pPr>
              <w:jc w:val="center"/>
              <w:rPr>
                <w:rFonts w:asciiTheme="minorHAnsi" w:hAnsiTheme="minorHAnsi" w:cstheme="minorHAnsi"/>
                <w:sz w:val="22"/>
              </w:rPr>
            </w:pPr>
            <w:r>
              <w:rPr>
                <w:rFonts w:asciiTheme="minorHAnsi" w:hAnsiTheme="minorHAnsi" w:cstheme="minorHAnsi"/>
                <w:b/>
                <w:color w:val="000000"/>
                <w:sz w:val="22"/>
              </w:rPr>
              <w:t>220</w:t>
            </w:r>
            <w:r w:rsidRPr="00162A53">
              <w:rPr>
                <w:rFonts w:asciiTheme="minorHAnsi" w:hAnsiTheme="minorHAnsi" w:cstheme="minorHAnsi"/>
                <w:b/>
                <w:color w:val="000000"/>
                <w:sz w:val="22"/>
              </w:rPr>
              <w:t xml:space="preserve"> kg ha</w:t>
            </w:r>
            <w:r w:rsidRPr="00162A53">
              <w:rPr>
                <w:rFonts w:asciiTheme="minorHAnsi" w:hAnsiTheme="minorHAnsi" w:cstheme="minorHAnsi"/>
                <w:b/>
                <w:color w:val="000000"/>
                <w:sz w:val="22"/>
                <w:vertAlign w:val="superscript"/>
              </w:rPr>
              <w:t>-1</w:t>
            </w:r>
          </w:p>
        </w:tc>
      </w:tr>
    </w:tbl>
    <w:p w14:paraId="50F70D08" w14:textId="77777777" w:rsidR="00162A53" w:rsidRDefault="00162A53" w:rsidP="00A82AD4">
      <w:pPr>
        <w:pStyle w:val="Textbodyindent"/>
        <w:spacing w:after="0"/>
        <w:ind w:left="0" w:firstLine="708"/>
        <w:jc w:val="both"/>
        <w:rPr>
          <w:b/>
          <w:sz w:val="22"/>
          <w:szCs w:val="24"/>
        </w:rPr>
      </w:pPr>
    </w:p>
    <w:p w14:paraId="30BBC453" w14:textId="289F69A3" w:rsidR="001E3395" w:rsidRDefault="001E3395" w:rsidP="001E3395">
      <w:pPr>
        <w:autoSpaceDE w:val="0"/>
        <w:autoSpaceDN w:val="0"/>
        <w:adjustRightInd w:val="0"/>
        <w:rPr>
          <w:i/>
          <w:sz w:val="22"/>
        </w:rPr>
      </w:pPr>
      <w:r w:rsidRPr="00131EFD">
        <w:rPr>
          <w:b/>
          <w:sz w:val="22"/>
        </w:rPr>
        <w:t xml:space="preserve">Tabla </w:t>
      </w:r>
      <w:r w:rsidR="001C2878">
        <w:rPr>
          <w:b/>
          <w:sz w:val="22"/>
        </w:rPr>
        <w:t>3</w:t>
      </w:r>
      <w:r w:rsidRPr="00131EFD">
        <w:rPr>
          <w:b/>
          <w:sz w:val="22"/>
        </w:rPr>
        <w:t>:</w:t>
      </w:r>
      <w:r w:rsidRPr="00131EFD">
        <w:rPr>
          <w:sz w:val="22"/>
        </w:rPr>
        <w:t xml:space="preserve"> </w:t>
      </w:r>
      <w:r w:rsidRPr="00131EFD">
        <w:rPr>
          <w:i/>
          <w:sz w:val="22"/>
        </w:rPr>
        <w:t>Datos de suelo al momento de la siembra</w:t>
      </w:r>
    </w:p>
    <w:tbl>
      <w:tblPr>
        <w:tblW w:w="103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850"/>
        <w:gridCol w:w="850"/>
        <w:gridCol w:w="850"/>
        <w:gridCol w:w="850"/>
        <w:gridCol w:w="964"/>
        <w:gridCol w:w="964"/>
        <w:gridCol w:w="907"/>
        <w:gridCol w:w="907"/>
        <w:gridCol w:w="907"/>
        <w:gridCol w:w="907"/>
      </w:tblGrid>
      <w:tr w:rsidR="00C61146" w:rsidRPr="00FE15DA" w14:paraId="5E221303" w14:textId="77777777" w:rsidTr="00E11532">
        <w:trPr>
          <w:trHeight w:val="315"/>
          <w:jc w:val="center"/>
        </w:trPr>
        <w:tc>
          <w:tcPr>
            <w:tcW w:w="1356" w:type="dxa"/>
            <w:shd w:val="clear" w:color="auto" w:fill="006600"/>
            <w:noWrap/>
            <w:vAlign w:val="center"/>
          </w:tcPr>
          <w:p w14:paraId="39BBB57B" w14:textId="77777777" w:rsidR="00C61146" w:rsidRDefault="00C61146" w:rsidP="00E11532">
            <w:pPr>
              <w:jc w:val="center"/>
              <w:rPr>
                <w:b/>
                <w:bCs/>
                <w:sz w:val="20"/>
                <w:szCs w:val="20"/>
              </w:rPr>
            </w:pPr>
            <w:proofErr w:type="spellStart"/>
            <w:r w:rsidRPr="00FE15DA">
              <w:rPr>
                <w:b/>
                <w:bCs/>
                <w:sz w:val="20"/>
                <w:szCs w:val="20"/>
              </w:rPr>
              <w:t>Profun</w:t>
            </w:r>
            <w:proofErr w:type="spellEnd"/>
          </w:p>
          <w:p w14:paraId="712E0B78" w14:textId="77777777" w:rsidR="00C61146" w:rsidRPr="00FE15DA" w:rsidRDefault="00C61146" w:rsidP="00E11532">
            <w:pPr>
              <w:jc w:val="center"/>
              <w:rPr>
                <w:b/>
                <w:bCs/>
                <w:sz w:val="20"/>
                <w:szCs w:val="20"/>
              </w:rPr>
            </w:pPr>
            <w:proofErr w:type="spellStart"/>
            <w:r w:rsidRPr="00FE15DA">
              <w:rPr>
                <w:b/>
                <w:bCs/>
                <w:sz w:val="20"/>
                <w:szCs w:val="20"/>
              </w:rPr>
              <w:t>didad</w:t>
            </w:r>
            <w:proofErr w:type="spellEnd"/>
          </w:p>
        </w:tc>
        <w:tc>
          <w:tcPr>
            <w:tcW w:w="850" w:type="dxa"/>
            <w:shd w:val="clear" w:color="auto" w:fill="006600"/>
            <w:noWrap/>
            <w:vAlign w:val="center"/>
          </w:tcPr>
          <w:p w14:paraId="0E7AE7FE" w14:textId="77777777" w:rsidR="00C61146" w:rsidRPr="00FE15DA" w:rsidRDefault="00C61146" w:rsidP="00E11532">
            <w:pPr>
              <w:jc w:val="center"/>
              <w:rPr>
                <w:b/>
                <w:bCs/>
                <w:sz w:val="20"/>
                <w:szCs w:val="20"/>
              </w:rPr>
            </w:pPr>
            <w:r w:rsidRPr="00FE15DA">
              <w:rPr>
                <w:b/>
                <w:bCs/>
                <w:sz w:val="20"/>
                <w:szCs w:val="20"/>
              </w:rPr>
              <w:t>pH</w:t>
            </w:r>
          </w:p>
        </w:tc>
        <w:tc>
          <w:tcPr>
            <w:tcW w:w="850" w:type="dxa"/>
            <w:shd w:val="clear" w:color="auto" w:fill="006600"/>
            <w:vAlign w:val="center"/>
          </w:tcPr>
          <w:p w14:paraId="1C22B63F" w14:textId="77777777" w:rsidR="00C61146" w:rsidRPr="00FE15DA" w:rsidRDefault="00C61146" w:rsidP="00E11532">
            <w:pPr>
              <w:jc w:val="center"/>
              <w:rPr>
                <w:b/>
                <w:bCs/>
                <w:sz w:val="20"/>
                <w:szCs w:val="20"/>
              </w:rPr>
            </w:pPr>
            <w:r>
              <w:rPr>
                <w:b/>
                <w:bCs/>
                <w:sz w:val="20"/>
                <w:szCs w:val="20"/>
              </w:rPr>
              <w:t>CE</w:t>
            </w:r>
          </w:p>
        </w:tc>
        <w:tc>
          <w:tcPr>
            <w:tcW w:w="850" w:type="dxa"/>
            <w:shd w:val="clear" w:color="auto" w:fill="006600"/>
            <w:noWrap/>
            <w:vAlign w:val="center"/>
          </w:tcPr>
          <w:p w14:paraId="7AB6407C" w14:textId="77777777" w:rsidR="00C61146" w:rsidRPr="00FE15DA" w:rsidRDefault="00C61146" w:rsidP="00E11532">
            <w:pPr>
              <w:jc w:val="center"/>
              <w:rPr>
                <w:b/>
                <w:bCs/>
                <w:sz w:val="20"/>
                <w:szCs w:val="20"/>
              </w:rPr>
            </w:pPr>
            <w:r>
              <w:rPr>
                <w:b/>
                <w:bCs/>
                <w:sz w:val="20"/>
                <w:szCs w:val="20"/>
              </w:rPr>
              <w:t>MO</w:t>
            </w:r>
          </w:p>
        </w:tc>
        <w:tc>
          <w:tcPr>
            <w:tcW w:w="850" w:type="dxa"/>
            <w:shd w:val="clear" w:color="auto" w:fill="006600"/>
            <w:noWrap/>
            <w:vAlign w:val="center"/>
          </w:tcPr>
          <w:p w14:paraId="3CD4DEB1" w14:textId="77777777" w:rsidR="00C61146" w:rsidRPr="00FE15DA" w:rsidRDefault="00C61146" w:rsidP="00E11532">
            <w:pPr>
              <w:jc w:val="center"/>
              <w:rPr>
                <w:b/>
                <w:bCs/>
                <w:sz w:val="20"/>
                <w:szCs w:val="20"/>
              </w:rPr>
            </w:pPr>
            <w:r w:rsidRPr="00FE15DA">
              <w:rPr>
                <w:b/>
                <w:bCs/>
                <w:sz w:val="20"/>
                <w:szCs w:val="20"/>
              </w:rPr>
              <w:t>P-disp.</w:t>
            </w:r>
          </w:p>
        </w:tc>
        <w:tc>
          <w:tcPr>
            <w:tcW w:w="964" w:type="dxa"/>
            <w:shd w:val="clear" w:color="auto" w:fill="006600"/>
            <w:noWrap/>
            <w:vAlign w:val="center"/>
          </w:tcPr>
          <w:p w14:paraId="4D6FF9B4" w14:textId="77777777" w:rsidR="00C61146" w:rsidRDefault="00C61146" w:rsidP="00E11532">
            <w:pPr>
              <w:jc w:val="center"/>
              <w:rPr>
                <w:b/>
                <w:bCs/>
                <w:sz w:val="20"/>
                <w:szCs w:val="20"/>
              </w:rPr>
            </w:pPr>
            <w:r>
              <w:rPr>
                <w:b/>
                <w:bCs/>
                <w:sz w:val="20"/>
                <w:szCs w:val="20"/>
              </w:rPr>
              <w:t>N-Nitratos</w:t>
            </w:r>
          </w:p>
          <w:p w14:paraId="5BCB3A37" w14:textId="77777777" w:rsidR="00C61146" w:rsidRPr="00FE15DA" w:rsidRDefault="00C61146" w:rsidP="00E11532">
            <w:pPr>
              <w:jc w:val="center"/>
              <w:rPr>
                <w:b/>
                <w:bCs/>
                <w:sz w:val="20"/>
                <w:szCs w:val="20"/>
              </w:rPr>
            </w:pPr>
            <w:r>
              <w:rPr>
                <w:b/>
                <w:bCs/>
                <w:sz w:val="20"/>
                <w:szCs w:val="20"/>
              </w:rPr>
              <w:t>0-60 cm</w:t>
            </w:r>
          </w:p>
        </w:tc>
        <w:tc>
          <w:tcPr>
            <w:tcW w:w="964" w:type="dxa"/>
            <w:shd w:val="clear" w:color="auto" w:fill="006600"/>
            <w:noWrap/>
            <w:vAlign w:val="center"/>
          </w:tcPr>
          <w:p w14:paraId="1E85494B" w14:textId="77777777" w:rsidR="00C61146" w:rsidRPr="00FE15DA" w:rsidRDefault="00C61146" w:rsidP="00E11532">
            <w:pPr>
              <w:jc w:val="center"/>
              <w:rPr>
                <w:b/>
                <w:bCs/>
                <w:sz w:val="20"/>
                <w:szCs w:val="20"/>
              </w:rPr>
            </w:pPr>
            <w:r>
              <w:rPr>
                <w:b/>
                <w:bCs/>
                <w:sz w:val="20"/>
                <w:szCs w:val="20"/>
              </w:rPr>
              <w:t>S-Sulfatos</w:t>
            </w:r>
          </w:p>
        </w:tc>
        <w:tc>
          <w:tcPr>
            <w:tcW w:w="907" w:type="dxa"/>
            <w:shd w:val="clear" w:color="auto" w:fill="006600"/>
            <w:vAlign w:val="center"/>
          </w:tcPr>
          <w:p w14:paraId="7A5978A4" w14:textId="77777777" w:rsidR="00C61146" w:rsidRPr="00FE15DA" w:rsidRDefault="00C61146" w:rsidP="00E11532">
            <w:pPr>
              <w:jc w:val="center"/>
              <w:rPr>
                <w:b/>
                <w:bCs/>
                <w:sz w:val="20"/>
                <w:szCs w:val="20"/>
              </w:rPr>
            </w:pPr>
            <w:r>
              <w:rPr>
                <w:b/>
                <w:bCs/>
                <w:sz w:val="20"/>
                <w:szCs w:val="20"/>
              </w:rPr>
              <w:t>Ca</w:t>
            </w:r>
          </w:p>
        </w:tc>
        <w:tc>
          <w:tcPr>
            <w:tcW w:w="907" w:type="dxa"/>
            <w:shd w:val="clear" w:color="auto" w:fill="006600"/>
            <w:vAlign w:val="center"/>
          </w:tcPr>
          <w:p w14:paraId="557626D6" w14:textId="77777777" w:rsidR="00C61146" w:rsidRPr="00FE15DA" w:rsidRDefault="00C61146" w:rsidP="00E11532">
            <w:pPr>
              <w:jc w:val="center"/>
              <w:rPr>
                <w:b/>
                <w:bCs/>
                <w:sz w:val="20"/>
                <w:szCs w:val="20"/>
              </w:rPr>
            </w:pPr>
            <w:r>
              <w:rPr>
                <w:b/>
                <w:bCs/>
                <w:sz w:val="20"/>
                <w:szCs w:val="20"/>
              </w:rPr>
              <w:t>Mg</w:t>
            </w:r>
          </w:p>
        </w:tc>
        <w:tc>
          <w:tcPr>
            <w:tcW w:w="907" w:type="dxa"/>
            <w:shd w:val="clear" w:color="auto" w:fill="006600"/>
            <w:vAlign w:val="center"/>
          </w:tcPr>
          <w:p w14:paraId="30BCB1F1" w14:textId="77777777" w:rsidR="00C61146" w:rsidRPr="00FE15DA" w:rsidRDefault="00C61146" w:rsidP="00E11532">
            <w:pPr>
              <w:jc w:val="center"/>
              <w:rPr>
                <w:b/>
                <w:bCs/>
                <w:sz w:val="20"/>
                <w:szCs w:val="20"/>
              </w:rPr>
            </w:pPr>
            <w:r>
              <w:rPr>
                <w:b/>
                <w:bCs/>
                <w:sz w:val="20"/>
                <w:szCs w:val="20"/>
              </w:rPr>
              <w:t>K</w:t>
            </w:r>
          </w:p>
        </w:tc>
        <w:tc>
          <w:tcPr>
            <w:tcW w:w="907" w:type="dxa"/>
            <w:shd w:val="clear" w:color="auto" w:fill="006600"/>
            <w:vAlign w:val="center"/>
          </w:tcPr>
          <w:p w14:paraId="520327FE" w14:textId="77777777" w:rsidR="00C61146" w:rsidRPr="00FE15DA" w:rsidRDefault="00C61146" w:rsidP="00E11532">
            <w:pPr>
              <w:jc w:val="center"/>
              <w:rPr>
                <w:b/>
                <w:bCs/>
                <w:sz w:val="20"/>
                <w:szCs w:val="20"/>
              </w:rPr>
            </w:pPr>
            <w:r>
              <w:rPr>
                <w:b/>
                <w:bCs/>
                <w:sz w:val="20"/>
                <w:szCs w:val="20"/>
              </w:rPr>
              <w:t>Zn-EDTA</w:t>
            </w:r>
          </w:p>
        </w:tc>
      </w:tr>
      <w:tr w:rsidR="00C61146" w:rsidRPr="00FE15DA" w14:paraId="3F90E7A6" w14:textId="77777777" w:rsidTr="00E11532">
        <w:trPr>
          <w:trHeight w:val="315"/>
          <w:jc w:val="center"/>
        </w:trPr>
        <w:tc>
          <w:tcPr>
            <w:tcW w:w="1356" w:type="dxa"/>
            <w:shd w:val="clear" w:color="auto" w:fill="99FF99"/>
            <w:noWrap/>
            <w:vAlign w:val="center"/>
          </w:tcPr>
          <w:p w14:paraId="5C404ED4" w14:textId="77777777" w:rsidR="00C61146" w:rsidRPr="006A39A4" w:rsidRDefault="00C61146" w:rsidP="00E11532">
            <w:pPr>
              <w:jc w:val="center"/>
              <w:rPr>
                <w:b/>
                <w:bCs/>
                <w:sz w:val="22"/>
                <w:szCs w:val="20"/>
              </w:rPr>
            </w:pPr>
            <w:r w:rsidRPr="006A39A4">
              <w:rPr>
                <w:b/>
                <w:bCs/>
                <w:sz w:val="22"/>
                <w:szCs w:val="20"/>
              </w:rPr>
              <w:t>cm</w:t>
            </w:r>
          </w:p>
        </w:tc>
        <w:tc>
          <w:tcPr>
            <w:tcW w:w="850" w:type="dxa"/>
            <w:shd w:val="clear" w:color="auto" w:fill="99FF99"/>
            <w:noWrap/>
            <w:vAlign w:val="center"/>
          </w:tcPr>
          <w:p w14:paraId="2A1CF4B5" w14:textId="77777777" w:rsidR="00C61146" w:rsidRPr="006A39A4" w:rsidRDefault="00C61146" w:rsidP="00E11532">
            <w:pPr>
              <w:jc w:val="center"/>
              <w:rPr>
                <w:b/>
                <w:bCs/>
                <w:sz w:val="22"/>
                <w:szCs w:val="20"/>
              </w:rPr>
            </w:pPr>
            <w:r w:rsidRPr="006A39A4">
              <w:rPr>
                <w:b/>
                <w:bCs/>
                <w:sz w:val="22"/>
                <w:szCs w:val="20"/>
              </w:rPr>
              <w:t>agua 1:2,5</w:t>
            </w:r>
          </w:p>
        </w:tc>
        <w:tc>
          <w:tcPr>
            <w:tcW w:w="850" w:type="dxa"/>
            <w:shd w:val="clear" w:color="auto" w:fill="99FF99"/>
          </w:tcPr>
          <w:p w14:paraId="33E4877D" w14:textId="77777777" w:rsidR="00C61146" w:rsidRPr="006A39A4" w:rsidRDefault="00C61146" w:rsidP="00E11532">
            <w:pPr>
              <w:jc w:val="center"/>
              <w:rPr>
                <w:b/>
                <w:bCs/>
                <w:sz w:val="22"/>
                <w:szCs w:val="20"/>
              </w:rPr>
            </w:pPr>
            <w:proofErr w:type="spellStart"/>
            <w:r>
              <w:rPr>
                <w:b/>
                <w:bCs/>
                <w:sz w:val="22"/>
                <w:szCs w:val="20"/>
              </w:rPr>
              <w:t>dS</w:t>
            </w:r>
            <w:proofErr w:type="spellEnd"/>
            <w:r>
              <w:rPr>
                <w:b/>
                <w:bCs/>
                <w:sz w:val="22"/>
                <w:szCs w:val="20"/>
              </w:rPr>
              <w:t>/m</w:t>
            </w:r>
            <w:r w:rsidRPr="001B1E13">
              <w:rPr>
                <w:b/>
                <w:bCs/>
                <w:sz w:val="22"/>
                <w:szCs w:val="20"/>
                <w:vertAlign w:val="superscript"/>
              </w:rPr>
              <w:t>-1</w:t>
            </w:r>
          </w:p>
        </w:tc>
        <w:tc>
          <w:tcPr>
            <w:tcW w:w="850" w:type="dxa"/>
            <w:shd w:val="clear" w:color="auto" w:fill="99FF99"/>
            <w:noWrap/>
            <w:vAlign w:val="center"/>
          </w:tcPr>
          <w:p w14:paraId="612EA80A" w14:textId="77777777" w:rsidR="00C61146" w:rsidRPr="006A39A4" w:rsidRDefault="00C61146" w:rsidP="00E11532">
            <w:pPr>
              <w:jc w:val="center"/>
              <w:rPr>
                <w:b/>
                <w:bCs/>
                <w:sz w:val="22"/>
                <w:szCs w:val="20"/>
              </w:rPr>
            </w:pPr>
            <w:r w:rsidRPr="006A39A4">
              <w:rPr>
                <w:b/>
                <w:bCs/>
                <w:sz w:val="22"/>
                <w:szCs w:val="20"/>
              </w:rPr>
              <w:t>%</w:t>
            </w:r>
          </w:p>
        </w:tc>
        <w:tc>
          <w:tcPr>
            <w:tcW w:w="850" w:type="dxa"/>
            <w:shd w:val="clear" w:color="auto" w:fill="99FF99"/>
            <w:noWrap/>
            <w:vAlign w:val="center"/>
          </w:tcPr>
          <w:p w14:paraId="55F17B79" w14:textId="77777777" w:rsidR="00C61146" w:rsidRPr="006A39A4" w:rsidRDefault="00C61146" w:rsidP="00E11532">
            <w:pPr>
              <w:jc w:val="center"/>
              <w:rPr>
                <w:b/>
                <w:bCs/>
                <w:sz w:val="22"/>
                <w:szCs w:val="20"/>
              </w:rPr>
            </w:pPr>
            <w:r w:rsidRPr="006A39A4">
              <w:rPr>
                <w:b/>
                <w:bCs/>
                <w:sz w:val="22"/>
                <w:szCs w:val="20"/>
              </w:rPr>
              <w:t>ppm</w:t>
            </w:r>
          </w:p>
        </w:tc>
        <w:tc>
          <w:tcPr>
            <w:tcW w:w="964" w:type="dxa"/>
            <w:shd w:val="clear" w:color="auto" w:fill="99FF99"/>
            <w:noWrap/>
            <w:vAlign w:val="center"/>
          </w:tcPr>
          <w:p w14:paraId="2C1AA3C1" w14:textId="77777777" w:rsidR="00C61146" w:rsidRPr="006A39A4" w:rsidRDefault="00C61146" w:rsidP="00E11532">
            <w:pPr>
              <w:jc w:val="center"/>
              <w:rPr>
                <w:b/>
                <w:bCs/>
                <w:sz w:val="22"/>
                <w:szCs w:val="20"/>
              </w:rPr>
            </w:pPr>
            <w:r w:rsidRPr="006A39A4">
              <w:rPr>
                <w:b/>
                <w:bCs/>
                <w:sz w:val="22"/>
                <w:szCs w:val="20"/>
              </w:rPr>
              <w:t>kg ha</w:t>
            </w:r>
            <w:r w:rsidRPr="006A39A4">
              <w:rPr>
                <w:b/>
                <w:bCs/>
                <w:sz w:val="22"/>
                <w:szCs w:val="20"/>
                <w:vertAlign w:val="superscript"/>
              </w:rPr>
              <w:t>-1</w:t>
            </w:r>
          </w:p>
        </w:tc>
        <w:tc>
          <w:tcPr>
            <w:tcW w:w="964" w:type="dxa"/>
            <w:shd w:val="clear" w:color="auto" w:fill="99FF99"/>
            <w:noWrap/>
            <w:vAlign w:val="center"/>
          </w:tcPr>
          <w:p w14:paraId="1508F1F1" w14:textId="77777777" w:rsidR="00C61146" w:rsidRPr="006A39A4" w:rsidRDefault="00C61146" w:rsidP="00E11532">
            <w:pPr>
              <w:jc w:val="center"/>
              <w:rPr>
                <w:b/>
                <w:bCs/>
                <w:sz w:val="22"/>
                <w:szCs w:val="20"/>
              </w:rPr>
            </w:pPr>
            <w:r w:rsidRPr="006A39A4">
              <w:rPr>
                <w:b/>
                <w:bCs/>
                <w:sz w:val="22"/>
                <w:szCs w:val="20"/>
              </w:rPr>
              <w:t>kg ha</w:t>
            </w:r>
            <w:r w:rsidRPr="006A39A4">
              <w:rPr>
                <w:b/>
                <w:bCs/>
                <w:sz w:val="22"/>
                <w:szCs w:val="20"/>
                <w:vertAlign w:val="superscript"/>
              </w:rPr>
              <w:t>-1</w:t>
            </w:r>
          </w:p>
        </w:tc>
        <w:tc>
          <w:tcPr>
            <w:tcW w:w="907" w:type="dxa"/>
            <w:shd w:val="clear" w:color="auto" w:fill="99FF99"/>
            <w:vAlign w:val="center"/>
          </w:tcPr>
          <w:p w14:paraId="13366154"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28407E87"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4D42BE8F"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149552A9"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r>
      <w:tr w:rsidR="00C61146" w:rsidRPr="00FE15DA" w14:paraId="0E93D4A7" w14:textId="77777777" w:rsidTr="00E11532">
        <w:trPr>
          <w:trHeight w:val="315"/>
          <w:jc w:val="center"/>
        </w:trPr>
        <w:tc>
          <w:tcPr>
            <w:tcW w:w="1356" w:type="dxa"/>
            <w:shd w:val="clear" w:color="auto" w:fill="auto"/>
            <w:noWrap/>
            <w:vAlign w:val="bottom"/>
          </w:tcPr>
          <w:p w14:paraId="3513A55F" w14:textId="77777777" w:rsidR="00C61146" w:rsidRPr="006A39A4" w:rsidRDefault="00C61146" w:rsidP="00E11532">
            <w:pPr>
              <w:jc w:val="center"/>
              <w:rPr>
                <w:rFonts w:asciiTheme="minorHAnsi" w:hAnsiTheme="minorHAnsi"/>
                <w:bCs/>
                <w:sz w:val="22"/>
                <w:szCs w:val="20"/>
              </w:rPr>
            </w:pPr>
            <w:r>
              <w:rPr>
                <w:rFonts w:asciiTheme="minorHAnsi" w:hAnsiTheme="minorHAnsi"/>
                <w:bCs/>
                <w:sz w:val="22"/>
                <w:szCs w:val="20"/>
              </w:rPr>
              <w:t>Pergamino</w:t>
            </w:r>
          </w:p>
        </w:tc>
        <w:tc>
          <w:tcPr>
            <w:tcW w:w="850" w:type="dxa"/>
            <w:shd w:val="clear" w:color="auto" w:fill="auto"/>
            <w:noWrap/>
            <w:vAlign w:val="center"/>
          </w:tcPr>
          <w:p w14:paraId="4DBBEDBA" w14:textId="77777777" w:rsidR="00C61146" w:rsidRPr="006A39A4" w:rsidRDefault="00C61146" w:rsidP="00E11532">
            <w:pPr>
              <w:jc w:val="center"/>
              <w:rPr>
                <w:rFonts w:asciiTheme="minorHAnsi" w:hAnsiTheme="minorHAnsi"/>
                <w:sz w:val="22"/>
                <w:szCs w:val="20"/>
              </w:rPr>
            </w:pPr>
          </w:p>
        </w:tc>
        <w:tc>
          <w:tcPr>
            <w:tcW w:w="850" w:type="dxa"/>
          </w:tcPr>
          <w:p w14:paraId="3D9BC599"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1BF84DEF"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1FD28B04" w14:textId="77777777" w:rsidR="00C61146" w:rsidRPr="006A39A4" w:rsidRDefault="00C61146" w:rsidP="00E11532">
            <w:pPr>
              <w:jc w:val="center"/>
              <w:rPr>
                <w:rFonts w:asciiTheme="minorHAnsi" w:hAnsiTheme="minorHAnsi"/>
                <w:sz w:val="22"/>
                <w:szCs w:val="20"/>
              </w:rPr>
            </w:pPr>
          </w:p>
        </w:tc>
        <w:tc>
          <w:tcPr>
            <w:tcW w:w="964" w:type="dxa"/>
            <w:shd w:val="clear" w:color="auto" w:fill="auto"/>
            <w:noWrap/>
            <w:vAlign w:val="center"/>
          </w:tcPr>
          <w:p w14:paraId="6B2BCCFA" w14:textId="77777777" w:rsidR="00C61146" w:rsidRPr="006A39A4" w:rsidRDefault="00C61146" w:rsidP="00E11532">
            <w:pPr>
              <w:jc w:val="center"/>
              <w:rPr>
                <w:rFonts w:asciiTheme="minorHAnsi" w:hAnsiTheme="minorHAnsi"/>
                <w:sz w:val="22"/>
                <w:szCs w:val="20"/>
                <w:lang w:eastAsia="es-AR"/>
              </w:rPr>
            </w:pPr>
          </w:p>
        </w:tc>
        <w:tc>
          <w:tcPr>
            <w:tcW w:w="964" w:type="dxa"/>
            <w:shd w:val="clear" w:color="auto" w:fill="auto"/>
            <w:noWrap/>
            <w:vAlign w:val="center"/>
          </w:tcPr>
          <w:p w14:paraId="0A637953" w14:textId="77777777" w:rsidR="00C61146" w:rsidRPr="006A39A4" w:rsidRDefault="00C61146" w:rsidP="00E11532">
            <w:pPr>
              <w:jc w:val="center"/>
              <w:rPr>
                <w:rFonts w:asciiTheme="minorHAnsi" w:hAnsiTheme="minorHAnsi"/>
                <w:sz w:val="22"/>
                <w:szCs w:val="20"/>
              </w:rPr>
            </w:pPr>
          </w:p>
        </w:tc>
        <w:tc>
          <w:tcPr>
            <w:tcW w:w="907" w:type="dxa"/>
            <w:vAlign w:val="center"/>
          </w:tcPr>
          <w:p w14:paraId="25322B36"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10B08A17"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5FAE552B"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3E063108" w14:textId="77777777" w:rsidR="00C61146" w:rsidRPr="006A39A4" w:rsidRDefault="00C61146" w:rsidP="00E11532">
            <w:pPr>
              <w:jc w:val="center"/>
              <w:rPr>
                <w:rFonts w:asciiTheme="minorHAnsi" w:hAnsiTheme="minorHAnsi"/>
                <w:sz w:val="22"/>
                <w:szCs w:val="20"/>
                <w:lang w:eastAsia="es-AR"/>
              </w:rPr>
            </w:pPr>
          </w:p>
        </w:tc>
      </w:tr>
      <w:tr w:rsidR="00C61146" w:rsidRPr="00FE15DA" w14:paraId="11415374" w14:textId="77777777" w:rsidTr="00E11532">
        <w:trPr>
          <w:trHeight w:val="315"/>
          <w:jc w:val="center"/>
        </w:trPr>
        <w:tc>
          <w:tcPr>
            <w:tcW w:w="1356" w:type="dxa"/>
            <w:shd w:val="clear" w:color="auto" w:fill="auto"/>
            <w:noWrap/>
            <w:vAlign w:val="bottom"/>
          </w:tcPr>
          <w:p w14:paraId="5851CEDA" w14:textId="77777777" w:rsidR="00C61146" w:rsidRPr="006A39A4" w:rsidRDefault="00C61146" w:rsidP="00E11532">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850" w:type="dxa"/>
            <w:shd w:val="clear" w:color="auto" w:fill="auto"/>
            <w:noWrap/>
            <w:vAlign w:val="center"/>
          </w:tcPr>
          <w:p w14:paraId="55796646"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5,8</w:t>
            </w:r>
          </w:p>
        </w:tc>
        <w:tc>
          <w:tcPr>
            <w:tcW w:w="850" w:type="dxa"/>
          </w:tcPr>
          <w:p w14:paraId="2D55668B" w14:textId="77777777" w:rsidR="00C61146" w:rsidRDefault="00C61146" w:rsidP="00E11532">
            <w:pPr>
              <w:jc w:val="center"/>
              <w:rPr>
                <w:rFonts w:asciiTheme="minorHAnsi" w:hAnsiTheme="minorHAnsi"/>
                <w:sz w:val="22"/>
                <w:szCs w:val="20"/>
              </w:rPr>
            </w:pPr>
            <w:r>
              <w:rPr>
                <w:rFonts w:asciiTheme="minorHAnsi" w:hAnsiTheme="minorHAnsi"/>
                <w:sz w:val="22"/>
                <w:szCs w:val="20"/>
              </w:rPr>
              <w:t>0,05</w:t>
            </w:r>
          </w:p>
        </w:tc>
        <w:tc>
          <w:tcPr>
            <w:tcW w:w="850" w:type="dxa"/>
            <w:shd w:val="clear" w:color="auto" w:fill="auto"/>
            <w:noWrap/>
            <w:vAlign w:val="center"/>
          </w:tcPr>
          <w:p w14:paraId="404BB78A"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3,8</w:t>
            </w:r>
          </w:p>
        </w:tc>
        <w:tc>
          <w:tcPr>
            <w:tcW w:w="850" w:type="dxa"/>
            <w:shd w:val="clear" w:color="auto" w:fill="auto"/>
            <w:noWrap/>
            <w:vAlign w:val="center"/>
          </w:tcPr>
          <w:p w14:paraId="33CD0931"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15,8</w:t>
            </w:r>
          </w:p>
        </w:tc>
        <w:tc>
          <w:tcPr>
            <w:tcW w:w="964" w:type="dxa"/>
            <w:shd w:val="clear" w:color="auto" w:fill="auto"/>
            <w:noWrap/>
            <w:vAlign w:val="center"/>
          </w:tcPr>
          <w:p w14:paraId="5BE67165"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41,2</w:t>
            </w:r>
          </w:p>
        </w:tc>
        <w:tc>
          <w:tcPr>
            <w:tcW w:w="964" w:type="dxa"/>
            <w:shd w:val="clear" w:color="auto" w:fill="auto"/>
            <w:noWrap/>
            <w:vAlign w:val="center"/>
          </w:tcPr>
          <w:p w14:paraId="32990C4E"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7,2</w:t>
            </w:r>
          </w:p>
        </w:tc>
        <w:tc>
          <w:tcPr>
            <w:tcW w:w="907" w:type="dxa"/>
            <w:vAlign w:val="center"/>
          </w:tcPr>
          <w:p w14:paraId="3479D34B"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1651</w:t>
            </w:r>
          </w:p>
        </w:tc>
        <w:tc>
          <w:tcPr>
            <w:tcW w:w="907" w:type="dxa"/>
            <w:vAlign w:val="center"/>
          </w:tcPr>
          <w:p w14:paraId="40ABBE9C"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181</w:t>
            </w:r>
          </w:p>
        </w:tc>
        <w:tc>
          <w:tcPr>
            <w:tcW w:w="907" w:type="dxa"/>
            <w:vAlign w:val="center"/>
          </w:tcPr>
          <w:p w14:paraId="17BC42C3"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582</w:t>
            </w:r>
          </w:p>
        </w:tc>
        <w:tc>
          <w:tcPr>
            <w:tcW w:w="907" w:type="dxa"/>
            <w:vAlign w:val="center"/>
          </w:tcPr>
          <w:p w14:paraId="2C59EF62"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1,03</w:t>
            </w:r>
          </w:p>
        </w:tc>
      </w:tr>
      <w:tr w:rsidR="00C61146" w:rsidRPr="006410C3" w14:paraId="33649C40" w14:textId="77777777" w:rsidTr="00E11532">
        <w:trPr>
          <w:trHeight w:val="315"/>
          <w:jc w:val="center"/>
        </w:trPr>
        <w:tc>
          <w:tcPr>
            <w:tcW w:w="1356" w:type="dxa"/>
            <w:tcBorders>
              <w:bottom w:val="double" w:sz="4" w:space="0" w:color="auto"/>
            </w:tcBorders>
            <w:shd w:val="clear" w:color="auto" w:fill="auto"/>
            <w:noWrap/>
            <w:vAlign w:val="bottom"/>
          </w:tcPr>
          <w:p w14:paraId="122B3C3F" w14:textId="77777777" w:rsidR="00C61146" w:rsidRPr="006410C3" w:rsidRDefault="00C61146" w:rsidP="00E11532">
            <w:pPr>
              <w:jc w:val="center"/>
              <w:rPr>
                <w:rFonts w:asciiTheme="minorHAnsi" w:hAnsiTheme="minorHAnsi"/>
                <w:b/>
                <w:bCs/>
                <w:sz w:val="18"/>
                <w:szCs w:val="20"/>
              </w:rPr>
            </w:pPr>
          </w:p>
        </w:tc>
        <w:tc>
          <w:tcPr>
            <w:tcW w:w="850" w:type="dxa"/>
            <w:tcBorders>
              <w:bottom w:val="double" w:sz="4" w:space="0" w:color="auto"/>
            </w:tcBorders>
            <w:shd w:val="clear" w:color="auto" w:fill="99FF99"/>
            <w:noWrap/>
            <w:vAlign w:val="center"/>
          </w:tcPr>
          <w:p w14:paraId="1FB2EBB8" w14:textId="77777777" w:rsidR="00C61146" w:rsidRPr="006410C3" w:rsidRDefault="00C61146" w:rsidP="00E11532">
            <w:pPr>
              <w:jc w:val="center"/>
              <w:rPr>
                <w:rFonts w:asciiTheme="minorHAnsi" w:hAnsiTheme="minorHAnsi"/>
                <w:b/>
                <w:sz w:val="18"/>
                <w:szCs w:val="20"/>
              </w:rPr>
            </w:pPr>
            <w:proofErr w:type="spellStart"/>
            <w:r w:rsidRPr="006410C3">
              <w:rPr>
                <w:rFonts w:asciiTheme="minorHAnsi" w:hAnsiTheme="minorHAnsi"/>
                <w:b/>
                <w:sz w:val="18"/>
                <w:szCs w:val="20"/>
              </w:rPr>
              <w:t>Lig</w:t>
            </w:r>
            <w:proofErr w:type="spellEnd"/>
            <w:r w:rsidRPr="006410C3">
              <w:rPr>
                <w:rFonts w:asciiTheme="minorHAnsi" w:hAnsiTheme="minorHAnsi"/>
                <w:b/>
                <w:sz w:val="18"/>
                <w:szCs w:val="20"/>
              </w:rPr>
              <w:t xml:space="preserve"> ácido</w:t>
            </w:r>
          </w:p>
        </w:tc>
        <w:tc>
          <w:tcPr>
            <w:tcW w:w="850" w:type="dxa"/>
            <w:tcBorders>
              <w:bottom w:val="double" w:sz="4" w:space="0" w:color="auto"/>
            </w:tcBorders>
            <w:shd w:val="clear" w:color="auto" w:fill="008000"/>
            <w:vAlign w:val="center"/>
          </w:tcPr>
          <w:p w14:paraId="2E09B97A" w14:textId="77777777" w:rsidR="00C61146" w:rsidRPr="006410C3" w:rsidRDefault="00C61146" w:rsidP="00E11532">
            <w:pPr>
              <w:jc w:val="center"/>
              <w:rPr>
                <w:rFonts w:asciiTheme="minorHAnsi" w:hAnsiTheme="minorHAnsi"/>
                <w:b/>
                <w:color w:val="FFFFFF" w:themeColor="background1"/>
                <w:sz w:val="18"/>
                <w:szCs w:val="20"/>
              </w:rPr>
            </w:pPr>
            <w:r w:rsidRPr="006410C3">
              <w:rPr>
                <w:rFonts w:asciiTheme="minorHAnsi" w:hAnsiTheme="minorHAnsi"/>
                <w:b/>
                <w:color w:val="FFFFFF" w:themeColor="background1"/>
                <w:sz w:val="18"/>
                <w:szCs w:val="20"/>
              </w:rPr>
              <w:t>normal</w:t>
            </w:r>
          </w:p>
        </w:tc>
        <w:tc>
          <w:tcPr>
            <w:tcW w:w="850" w:type="dxa"/>
            <w:tcBorders>
              <w:bottom w:val="double" w:sz="4" w:space="0" w:color="auto"/>
            </w:tcBorders>
            <w:shd w:val="clear" w:color="auto" w:fill="99FF99"/>
            <w:noWrap/>
            <w:vAlign w:val="center"/>
          </w:tcPr>
          <w:p w14:paraId="461D49AC"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alto</w:t>
            </w:r>
          </w:p>
        </w:tc>
        <w:tc>
          <w:tcPr>
            <w:tcW w:w="850" w:type="dxa"/>
            <w:tcBorders>
              <w:bottom w:val="double" w:sz="4" w:space="0" w:color="auto"/>
            </w:tcBorders>
            <w:shd w:val="clear" w:color="auto" w:fill="FFFF00"/>
            <w:noWrap/>
            <w:vAlign w:val="center"/>
          </w:tcPr>
          <w:p w14:paraId="6CA028D8"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medio</w:t>
            </w:r>
          </w:p>
        </w:tc>
        <w:tc>
          <w:tcPr>
            <w:tcW w:w="964" w:type="dxa"/>
            <w:tcBorders>
              <w:bottom w:val="double" w:sz="4" w:space="0" w:color="auto"/>
            </w:tcBorders>
            <w:shd w:val="clear" w:color="auto" w:fill="FFC000"/>
            <w:noWrap/>
            <w:vAlign w:val="center"/>
          </w:tcPr>
          <w:p w14:paraId="574BCCBF"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bajo</w:t>
            </w:r>
          </w:p>
        </w:tc>
        <w:tc>
          <w:tcPr>
            <w:tcW w:w="964" w:type="dxa"/>
            <w:tcBorders>
              <w:bottom w:val="double" w:sz="4" w:space="0" w:color="auto"/>
            </w:tcBorders>
            <w:shd w:val="clear" w:color="auto" w:fill="FFC000"/>
            <w:noWrap/>
            <w:vAlign w:val="center"/>
          </w:tcPr>
          <w:p w14:paraId="11FA92FB"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bajo</w:t>
            </w:r>
          </w:p>
        </w:tc>
        <w:tc>
          <w:tcPr>
            <w:tcW w:w="907" w:type="dxa"/>
            <w:tcBorders>
              <w:bottom w:val="double" w:sz="4" w:space="0" w:color="auto"/>
            </w:tcBorders>
            <w:shd w:val="clear" w:color="auto" w:fill="008000"/>
            <w:vAlign w:val="center"/>
          </w:tcPr>
          <w:p w14:paraId="54E5679F"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99FF99"/>
            <w:vAlign w:val="center"/>
          </w:tcPr>
          <w:p w14:paraId="7FC520B0"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alto</w:t>
            </w:r>
          </w:p>
        </w:tc>
        <w:tc>
          <w:tcPr>
            <w:tcW w:w="907" w:type="dxa"/>
            <w:tcBorders>
              <w:bottom w:val="double" w:sz="4" w:space="0" w:color="auto"/>
            </w:tcBorders>
            <w:shd w:val="clear" w:color="auto" w:fill="008000"/>
            <w:vAlign w:val="center"/>
          </w:tcPr>
          <w:p w14:paraId="48840FA6"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99FF99"/>
            <w:vAlign w:val="center"/>
          </w:tcPr>
          <w:p w14:paraId="0D593C22"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alto</w:t>
            </w:r>
          </w:p>
        </w:tc>
      </w:tr>
      <w:tr w:rsidR="00C61146" w:rsidRPr="00FE15DA" w14:paraId="124E9F60" w14:textId="77777777" w:rsidTr="00E11532">
        <w:trPr>
          <w:trHeight w:val="315"/>
          <w:jc w:val="center"/>
        </w:trPr>
        <w:tc>
          <w:tcPr>
            <w:tcW w:w="1356" w:type="dxa"/>
            <w:shd w:val="clear" w:color="auto" w:fill="auto"/>
            <w:noWrap/>
            <w:vAlign w:val="bottom"/>
          </w:tcPr>
          <w:p w14:paraId="6E8D678E" w14:textId="63BB921A" w:rsidR="00C61146" w:rsidRPr="006A39A4" w:rsidRDefault="00C61146" w:rsidP="00E11532">
            <w:pPr>
              <w:jc w:val="center"/>
              <w:rPr>
                <w:rFonts w:asciiTheme="minorHAnsi" w:hAnsiTheme="minorHAnsi"/>
                <w:bCs/>
                <w:sz w:val="22"/>
                <w:szCs w:val="20"/>
              </w:rPr>
            </w:pPr>
            <w:r>
              <w:rPr>
                <w:rFonts w:asciiTheme="minorHAnsi" w:hAnsiTheme="minorHAnsi"/>
                <w:bCs/>
                <w:sz w:val="22"/>
                <w:szCs w:val="20"/>
              </w:rPr>
              <w:t>SA de Areco</w:t>
            </w:r>
          </w:p>
        </w:tc>
        <w:tc>
          <w:tcPr>
            <w:tcW w:w="850" w:type="dxa"/>
            <w:shd w:val="clear" w:color="auto" w:fill="auto"/>
            <w:noWrap/>
            <w:vAlign w:val="center"/>
          </w:tcPr>
          <w:p w14:paraId="41CA986A" w14:textId="77777777" w:rsidR="00C61146" w:rsidRPr="006A39A4" w:rsidRDefault="00C61146" w:rsidP="00E11532">
            <w:pPr>
              <w:jc w:val="center"/>
              <w:rPr>
                <w:rFonts w:asciiTheme="minorHAnsi" w:hAnsiTheme="minorHAnsi"/>
                <w:sz w:val="22"/>
                <w:szCs w:val="20"/>
              </w:rPr>
            </w:pPr>
          </w:p>
        </w:tc>
        <w:tc>
          <w:tcPr>
            <w:tcW w:w="850" w:type="dxa"/>
          </w:tcPr>
          <w:p w14:paraId="1445EEA8"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59E155D5"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34A6AC10" w14:textId="77777777" w:rsidR="00C61146" w:rsidRPr="006A39A4" w:rsidRDefault="00C61146" w:rsidP="00E11532">
            <w:pPr>
              <w:jc w:val="center"/>
              <w:rPr>
                <w:rFonts w:asciiTheme="minorHAnsi" w:hAnsiTheme="minorHAnsi"/>
                <w:sz w:val="22"/>
                <w:szCs w:val="20"/>
              </w:rPr>
            </w:pPr>
          </w:p>
        </w:tc>
        <w:tc>
          <w:tcPr>
            <w:tcW w:w="964" w:type="dxa"/>
            <w:shd w:val="clear" w:color="auto" w:fill="auto"/>
            <w:noWrap/>
            <w:vAlign w:val="center"/>
          </w:tcPr>
          <w:p w14:paraId="7923B9ED" w14:textId="77777777" w:rsidR="00C61146" w:rsidRPr="006A39A4" w:rsidRDefault="00C61146" w:rsidP="00E11532">
            <w:pPr>
              <w:jc w:val="center"/>
              <w:rPr>
                <w:rFonts w:asciiTheme="minorHAnsi" w:hAnsiTheme="minorHAnsi"/>
                <w:sz w:val="22"/>
                <w:szCs w:val="20"/>
                <w:lang w:eastAsia="es-AR"/>
              </w:rPr>
            </w:pPr>
          </w:p>
        </w:tc>
        <w:tc>
          <w:tcPr>
            <w:tcW w:w="964" w:type="dxa"/>
            <w:shd w:val="clear" w:color="auto" w:fill="auto"/>
            <w:noWrap/>
            <w:vAlign w:val="center"/>
          </w:tcPr>
          <w:p w14:paraId="6AA0AA50" w14:textId="77777777" w:rsidR="00C61146" w:rsidRPr="006A39A4" w:rsidRDefault="00C61146" w:rsidP="00E11532">
            <w:pPr>
              <w:jc w:val="center"/>
              <w:rPr>
                <w:rFonts w:asciiTheme="minorHAnsi" w:hAnsiTheme="minorHAnsi"/>
                <w:sz w:val="22"/>
                <w:szCs w:val="20"/>
              </w:rPr>
            </w:pPr>
          </w:p>
        </w:tc>
        <w:tc>
          <w:tcPr>
            <w:tcW w:w="907" w:type="dxa"/>
            <w:vAlign w:val="center"/>
          </w:tcPr>
          <w:p w14:paraId="30B2AA96"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51470911"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2D33C371"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35DD9FF7" w14:textId="77777777" w:rsidR="00C61146" w:rsidRPr="006A39A4" w:rsidRDefault="00C61146" w:rsidP="00E11532">
            <w:pPr>
              <w:jc w:val="center"/>
              <w:rPr>
                <w:rFonts w:asciiTheme="minorHAnsi" w:hAnsiTheme="minorHAnsi"/>
                <w:sz w:val="22"/>
                <w:szCs w:val="20"/>
                <w:lang w:eastAsia="es-AR"/>
              </w:rPr>
            </w:pPr>
          </w:p>
        </w:tc>
      </w:tr>
      <w:tr w:rsidR="00C61146" w:rsidRPr="00FE15DA" w14:paraId="1F3F4F00" w14:textId="77777777" w:rsidTr="00E11532">
        <w:trPr>
          <w:trHeight w:val="315"/>
          <w:jc w:val="center"/>
        </w:trPr>
        <w:tc>
          <w:tcPr>
            <w:tcW w:w="1356" w:type="dxa"/>
            <w:shd w:val="clear" w:color="auto" w:fill="auto"/>
            <w:noWrap/>
            <w:vAlign w:val="bottom"/>
          </w:tcPr>
          <w:p w14:paraId="6D44D4C7" w14:textId="77777777" w:rsidR="00C61146" w:rsidRPr="006A39A4" w:rsidRDefault="00C61146" w:rsidP="00E11532">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850" w:type="dxa"/>
            <w:shd w:val="clear" w:color="auto" w:fill="auto"/>
            <w:noWrap/>
            <w:vAlign w:val="center"/>
          </w:tcPr>
          <w:p w14:paraId="04A3CB43" w14:textId="25573305" w:rsidR="00C61146" w:rsidRPr="006A39A4" w:rsidRDefault="00C61146" w:rsidP="00E11532">
            <w:pPr>
              <w:jc w:val="center"/>
              <w:rPr>
                <w:rFonts w:asciiTheme="minorHAnsi" w:hAnsiTheme="minorHAnsi"/>
                <w:sz w:val="22"/>
                <w:szCs w:val="20"/>
              </w:rPr>
            </w:pPr>
            <w:r>
              <w:rPr>
                <w:rFonts w:asciiTheme="minorHAnsi" w:hAnsiTheme="minorHAnsi"/>
                <w:sz w:val="22"/>
                <w:szCs w:val="20"/>
              </w:rPr>
              <w:t>5,9</w:t>
            </w:r>
          </w:p>
        </w:tc>
        <w:tc>
          <w:tcPr>
            <w:tcW w:w="850" w:type="dxa"/>
          </w:tcPr>
          <w:p w14:paraId="1AB96B49" w14:textId="2E7E11A9" w:rsidR="00C61146" w:rsidRDefault="00C61146" w:rsidP="00E11532">
            <w:pPr>
              <w:jc w:val="center"/>
              <w:rPr>
                <w:rFonts w:asciiTheme="minorHAnsi" w:hAnsiTheme="minorHAnsi"/>
                <w:sz w:val="22"/>
                <w:szCs w:val="20"/>
              </w:rPr>
            </w:pPr>
            <w:r>
              <w:rPr>
                <w:rFonts w:asciiTheme="minorHAnsi" w:hAnsiTheme="minorHAnsi"/>
                <w:sz w:val="22"/>
                <w:szCs w:val="20"/>
              </w:rPr>
              <w:t>0,01</w:t>
            </w:r>
          </w:p>
        </w:tc>
        <w:tc>
          <w:tcPr>
            <w:tcW w:w="850" w:type="dxa"/>
            <w:shd w:val="clear" w:color="auto" w:fill="auto"/>
            <w:noWrap/>
            <w:vAlign w:val="center"/>
          </w:tcPr>
          <w:p w14:paraId="56558DDC" w14:textId="6136AEFD" w:rsidR="00C61146" w:rsidRPr="006A39A4" w:rsidRDefault="00C61146" w:rsidP="00E11532">
            <w:pPr>
              <w:jc w:val="center"/>
              <w:rPr>
                <w:rFonts w:asciiTheme="minorHAnsi" w:hAnsiTheme="minorHAnsi"/>
                <w:sz w:val="22"/>
                <w:szCs w:val="20"/>
              </w:rPr>
            </w:pPr>
            <w:r>
              <w:rPr>
                <w:rFonts w:asciiTheme="minorHAnsi" w:hAnsiTheme="minorHAnsi"/>
                <w:sz w:val="22"/>
                <w:szCs w:val="20"/>
              </w:rPr>
              <w:t>3,1</w:t>
            </w:r>
          </w:p>
        </w:tc>
        <w:tc>
          <w:tcPr>
            <w:tcW w:w="850" w:type="dxa"/>
            <w:shd w:val="clear" w:color="auto" w:fill="auto"/>
            <w:noWrap/>
            <w:vAlign w:val="center"/>
          </w:tcPr>
          <w:p w14:paraId="2B300F8F" w14:textId="3DFE2B53" w:rsidR="00C61146" w:rsidRPr="006A39A4" w:rsidRDefault="00C61146" w:rsidP="00E11532">
            <w:pPr>
              <w:jc w:val="center"/>
              <w:rPr>
                <w:rFonts w:asciiTheme="minorHAnsi" w:hAnsiTheme="minorHAnsi"/>
                <w:sz w:val="22"/>
                <w:szCs w:val="20"/>
              </w:rPr>
            </w:pPr>
            <w:r>
              <w:rPr>
                <w:rFonts w:asciiTheme="minorHAnsi" w:hAnsiTheme="minorHAnsi"/>
                <w:sz w:val="22"/>
                <w:szCs w:val="20"/>
              </w:rPr>
              <w:t>17,6</w:t>
            </w:r>
          </w:p>
        </w:tc>
        <w:tc>
          <w:tcPr>
            <w:tcW w:w="964" w:type="dxa"/>
            <w:shd w:val="clear" w:color="auto" w:fill="auto"/>
            <w:noWrap/>
            <w:vAlign w:val="center"/>
          </w:tcPr>
          <w:p w14:paraId="6DD1A43B" w14:textId="476355B3"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96.7</w:t>
            </w:r>
          </w:p>
        </w:tc>
        <w:tc>
          <w:tcPr>
            <w:tcW w:w="964" w:type="dxa"/>
            <w:shd w:val="clear" w:color="auto" w:fill="auto"/>
            <w:noWrap/>
            <w:vAlign w:val="center"/>
          </w:tcPr>
          <w:p w14:paraId="1E966FFC" w14:textId="292489AA" w:rsidR="00C61146" w:rsidRPr="006A39A4" w:rsidRDefault="00C61146" w:rsidP="00E11532">
            <w:pPr>
              <w:jc w:val="center"/>
              <w:rPr>
                <w:rFonts w:asciiTheme="minorHAnsi" w:hAnsiTheme="minorHAnsi"/>
                <w:sz w:val="22"/>
                <w:szCs w:val="20"/>
              </w:rPr>
            </w:pPr>
          </w:p>
        </w:tc>
        <w:tc>
          <w:tcPr>
            <w:tcW w:w="907" w:type="dxa"/>
            <w:vAlign w:val="center"/>
          </w:tcPr>
          <w:p w14:paraId="0C52D677" w14:textId="42768B6A"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2062</w:t>
            </w:r>
          </w:p>
        </w:tc>
        <w:tc>
          <w:tcPr>
            <w:tcW w:w="907" w:type="dxa"/>
            <w:vAlign w:val="center"/>
          </w:tcPr>
          <w:p w14:paraId="60FA4462" w14:textId="04418B2A"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243</w:t>
            </w:r>
          </w:p>
        </w:tc>
        <w:tc>
          <w:tcPr>
            <w:tcW w:w="907" w:type="dxa"/>
            <w:vAlign w:val="center"/>
          </w:tcPr>
          <w:p w14:paraId="7C1E436E" w14:textId="67CF6DD7"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351</w:t>
            </w:r>
          </w:p>
        </w:tc>
        <w:tc>
          <w:tcPr>
            <w:tcW w:w="907" w:type="dxa"/>
            <w:vAlign w:val="center"/>
          </w:tcPr>
          <w:p w14:paraId="300DDF61" w14:textId="1BB5AD45" w:rsidR="00C61146" w:rsidRPr="006A39A4" w:rsidRDefault="00C61146" w:rsidP="00E11532">
            <w:pPr>
              <w:jc w:val="center"/>
              <w:rPr>
                <w:rFonts w:asciiTheme="minorHAnsi" w:hAnsiTheme="minorHAnsi"/>
                <w:sz w:val="22"/>
                <w:szCs w:val="20"/>
                <w:lang w:eastAsia="es-AR"/>
              </w:rPr>
            </w:pPr>
          </w:p>
        </w:tc>
      </w:tr>
      <w:tr w:rsidR="00C61146" w:rsidRPr="006410C3" w14:paraId="2736B8BA" w14:textId="77777777" w:rsidTr="008324F2">
        <w:trPr>
          <w:trHeight w:val="315"/>
          <w:jc w:val="center"/>
        </w:trPr>
        <w:tc>
          <w:tcPr>
            <w:tcW w:w="1356" w:type="dxa"/>
            <w:tcBorders>
              <w:bottom w:val="double" w:sz="4" w:space="0" w:color="auto"/>
            </w:tcBorders>
            <w:shd w:val="clear" w:color="auto" w:fill="auto"/>
            <w:noWrap/>
            <w:vAlign w:val="bottom"/>
          </w:tcPr>
          <w:p w14:paraId="5AC686C5" w14:textId="77777777" w:rsidR="00C61146" w:rsidRPr="006410C3" w:rsidRDefault="00C61146" w:rsidP="00E11532">
            <w:pPr>
              <w:jc w:val="center"/>
              <w:rPr>
                <w:rFonts w:asciiTheme="minorHAnsi" w:hAnsiTheme="minorHAnsi"/>
                <w:b/>
                <w:bCs/>
                <w:sz w:val="18"/>
                <w:szCs w:val="20"/>
              </w:rPr>
            </w:pPr>
          </w:p>
        </w:tc>
        <w:tc>
          <w:tcPr>
            <w:tcW w:w="850" w:type="dxa"/>
            <w:tcBorders>
              <w:bottom w:val="double" w:sz="4" w:space="0" w:color="auto"/>
            </w:tcBorders>
            <w:shd w:val="clear" w:color="auto" w:fill="99FF99"/>
            <w:noWrap/>
            <w:vAlign w:val="center"/>
          </w:tcPr>
          <w:p w14:paraId="0D2D1042" w14:textId="77777777" w:rsidR="00C61146" w:rsidRPr="006410C3" w:rsidRDefault="00C61146" w:rsidP="00E11532">
            <w:pPr>
              <w:jc w:val="center"/>
              <w:rPr>
                <w:rFonts w:asciiTheme="minorHAnsi" w:hAnsiTheme="minorHAnsi"/>
                <w:b/>
                <w:sz w:val="18"/>
                <w:szCs w:val="20"/>
              </w:rPr>
            </w:pPr>
            <w:proofErr w:type="spellStart"/>
            <w:r w:rsidRPr="006410C3">
              <w:rPr>
                <w:rFonts w:asciiTheme="minorHAnsi" w:hAnsiTheme="minorHAnsi"/>
                <w:b/>
                <w:sz w:val="18"/>
                <w:szCs w:val="20"/>
              </w:rPr>
              <w:t>Lig</w:t>
            </w:r>
            <w:proofErr w:type="spellEnd"/>
            <w:r w:rsidRPr="006410C3">
              <w:rPr>
                <w:rFonts w:asciiTheme="minorHAnsi" w:hAnsiTheme="minorHAnsi"/>
                <w:b/>
                <w:sz w:val="18"/>
                <w:szCs w:val="20"/>
              </w:rPr>
              <w:t xml:space="preserve"> ácido</w:t>
            </w:r>
          </w:p>
        </w:tc>
        <w:tc>
          <w:tcPr>
            <w:tcW w:w="850" w:type="dxa"/>
            <w:tcBorders>
              <w:bottom w:val="double" w:sz="4" w:space="0" w:color="auto"/>
            </w:tcBorders>
            <w:shd w:val="clear" w:color="auto" w:fill="008000"/>
            <w:vAlign w:val="center"/>
          </w:tcPr>
          <w:p w14:paraId="14D55B8B" w14:textId="77777777" w:rsidR="00C61146" w:rsidRPr="006410C3" w:rsidRDefault="00C61146" w:rsidP="00E11532">
            <w:pPr>
              <w:jc w:val="center"/>
              <w:rPr>
                <w:rFonts w:asciiTheme="minorHAnsi" w:hAnsiTheme="minorHAnsi"/>
                <w:b/>
                <w:color w:val="FFFFFF" w:themeColor="background1"/>
                <w:sz w:val="18"/>
                <w:szCs w:val="20"/>
              </w:rPr>
            </w:pPr>
            <w:r w:rsidRPr="006410C3">
              <w:rPr>
                <w:rFonts w:asciiTheme="minorHAnsi" w:hAnsiTheme="minorHAnsi"/>
                <w:b/>
                <w:color w:val="FFFFFF" w:themeColor="background1"/>
                <w:sz w:val="18"/>
                <w:szCs w:val="20"/>
              </w:rPr>
              <w:t>normal</w:t>
            </w:r>
          </w:p>
        </w:tc>
        <w:tc>
          <w:tcPr>
            <w:tcW w:w="850" w:type="dxa"/>
            <w:tcBorders>
              <w:bottom w:val="double" w:sz="4" w:space="0" w:color="auto"/>
            </w:tcBorders>
            <w:shd w:val="clear" w:color="auto" w:fill="99FF99"/>
            <w:noWrap/>
            <w:vAlign w:val="center"/>
          </w:tcPr>
          <w:p w14:paraId="58259360"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alto</w:t>
            </w:r>
          </w:p>
        </w:tc>
        <w:tc>
          <w:tcPr>
            <w:tcW w:w="850" w:type="dxa"/>
            <w:tcBorders>
              <w:bottom w:val="double" w:sz="4" w:space="0" w:color="auto"/>
            </w:tcBorders>
            <w:shd w:val="clear" w:color="auto" w:fill="FFFF00"/>
            <w:noWrap/>
            <w:vAlign w:val="center"/>
          </w:tcPr>
          <w:p w14:paraId="3493A656"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medio</w:t>
            </w:r>
          </w:p>
        </w:tc>
        <w:tc>
          <w:tcPr>
            <w:tcW w:w="964" w:type="dxa"/>
            <w:tcBorders>
              <w:bottom w:val="double" w:sz="4" w:space="0" w:color="auto"/>
            </w:tcBorders>
            <w:shd w:val="clear" w:color="auto" w:fill="66FF66"/>
            <w:noWrap/>
            <w:vAlign w:val="center"/>
          </w:tcPr>
          <w:p w14:paraId="1F6110A1" w14:textId="359D8A62" w:rsidR="00C61146" w:rsidRPr="006410C3" w:rsidRDefault="008324F2" w:rsidP="00E11532">
            <w:pPr>
              <w:jc w:val="center"/>
              <w:rPr>
                <w:rFonts w:asciiTheme="minorHAnsi" w:hAnsiTheme="minorHAnsi"/>
                <w:b/>
                <w:sz w:val="18"/>
                <w:szCs w:val="20"/>
                <w:lang w:eastAsia="es-AR"/>
              </w:rPr>
            </w:pPr>
            <w:r>
              <w:rPr>
                <w:rFonts w:asciiTheme="minorHAnsi" w:hAnsiTheme="minorHAnsi"/>
                <w:b/>
                <w:sz w:val="18"/>
                <w:szCs w:val="20"/>
                <w:lang w:eastAsia="es-AR"/>
              </w:rPr>
              <w:t>alto</w:t>
            </w:r>
          </w:p>
        </w:tc>
        <w:tc>
          <w:tcPr>
            <w:tcW w:w="964" w:type="dxa"/>
            <w:tcBorders>
              <w:bottom w:val="double" w:sz="4" w:space="0" w:color="auto"/>
            </w:tcBorders>
            <w:shd w:val="clear" w:color="auto" w:fill="auto"/>
            <w:noWrap/>
            <w:vAlign w:val="center"/>
          </w:tcPr>
          <w:p w14:paraId="69C7ACBA" w14:textId="79C1FC7F" w:rsidR="00C61146" w:rsidRPr="006410C3" w:rsidRDefault="00C61146" w:rsidP="00E11532">
            <w:pPr>
              <w:jc w:val="center"/>
              <w:rPr>
                <w:rFonts w:asciiTheme="minorHAnsi" w:hAnsiTheme="minorHAnsi"/>
                <w:b/>
                <w:sz w:val="18"/>
                <w:szCs w:val="20"/>
              </w:rPr>
            </w:pPr>
          </w:p>
        </w:tc>
        <w:tc>
          <w:tcPr>
            <w:tcW w:w="907" w:type="dxa"/>
            <w:tcBorders>
              <w:bottom w:val="double" w:sz="4" w:space="0" w:color="auto"/>
            </w:tcBorders>
            <w:shd w:val="clear" w:color="auto" w:fill="008000"/>
            <w:vAlign w:val="center"/>
          </w:tcPr>
          <w:p w14:paraId="2C3A5D46"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008000"/>
            <w:vAlign w:val="center"/>
          </w:tcPr>
          <w:p w14:paraId="56190A04" w14:textId="2090D172" w:rsidR="00C61146" w:rsidRPr="006410C3" w:rsidRDefault="008324F2" w:rsidP="00E11532">
            <w:pPr>
              <w:jc w:val="center"/>
              <w:rPr>
                <w:rFonts w:asciiTheme="minorHAnsi" w:hAnsiTheme="minorHAnsi"/>
                <w:b/>
                <w:sz w:val="18"/>
                <w:szCs w:val="20"/>
                <w:lang w:eastAsia="es-AR"/>
              </w:rPr>
            </w:pPr>
            <w:r w:rsidRPr="008324F2">
              <w:rPr>
                <w:rFonts w:asciiTheme="minorHAnsi" w:hAnsiTheme="minorHAnsi"/>
                <w:b/>
                <w:color w:val="FFFFFF" w:themeColor="background1"/>
                <w:sz w:val="18"/>
                <w:szCs w:val="20"/>
                <w:lang w:eastAsia="es-AR"/>
              </w:rPr>
              <w:t xml:space="preserve">muy </w:t>
            </w:r>
            <w:r w:rsidR="00C61146" w:rsidRPr="008324F2">
              <w:rPr>
                <w:rFonts w:asciiTheme="minorHAnsi" w:hAnsiTheme="minorHAnsi"/>
                <w:b/>
                <w:color w:val="FFFFFF" w:themeColor="background1"/>
                <w:sz w:val="18"/>
                <w:szCs w:val="20"/>
                <w:lang w:eastAsia="es-AR"/>
              </w:rPr>
              <w:t>alto</w:t>
            </w:r>
          </w:p>
        </w:tc>
        <w:tc>
          <w:tcPr>
            <w:tcW w:w="907" w:type="dxa"/>
            <w:tcBorders>
              <w:bottom w:val="double" w:sz="4" w:space="0" w:color="auto"/>
            </w:tcBorders>
            <w:shd w:val="clear" w:color="auto" w:fill="008000"/>
            <w:vAlign w:val="center"/>
          </w:tcPr>
          <w:p w14:paraId="19A20F27"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auto"/>
            <w:vAlign w:val="center"/>
          </w:tcPr>
          <w:p w14:paraId="792BFA85" w14:textId="23C4F394" w:rsidR="00C61146" w:rsidRPr="006410C3" w:rsidRDefault="00C61146" w:rsidP="00E11532">
            <w:pPr>
              <w:jc w:val="center"/>
              <w:rPr>
                <w:rFonts w:asciiTheme="minorHAnsi" w:hAnsiTheme="minorHAnsi"/>
                <w:b/>
                <w:sz w:val="18"/>
                <w:szCs w:val="20"/>
                <w:lang w:eastAsia="es-AR"/>
              </w:rPr>
            </w:pPr>
          </w:p>
        </w:tc>
      </w:tr>
    </w:tbl>
    <w:p w14:paraId="494DADE0" w14:textId="44144EB4" w:rsidR="00C61146" w:rsidRDefault="00C61146" w:rsidP="001E3395">
      <w:pPr>
        <w:autoSpaceDE w:val="0"/>
        <w:autoSpaceDN w:val="0"/>
        <w:adjustRightInd w:val="0"/>
        <w:rPr>
          <w:i/>
          <w:sz w:val="22"/>
        </w:rPr>
      </w:pPr>
    </w:p>
    <w:p w14:paraId="7E611F9D" w14:textId="77777777" w:rsidR="00E31EE0" w:rsidRDefault="005C2582" w:rsidP="008324F2">
      <w:pPr>
        <w:autoSpaceDE w:val="0"/>
        <w:autoSpaceDN w:val="0"/>
        <w:adjustRightInd w:val="0"/>
        <w:ind w:firstLine="708"/>
        <w:jc w:val="both"/>
      </w:pPr>
      <w:r>
        <w:t xml:space="preserve">Se </w:t>
      </w:r>
      <w:r w:rsidR="00B01166">
        <w:t xml:space="preserve">determinó biomasa aérea en </w:t>
      </w:r>
      <w:r w:rsidR="001B1E13">
        <w:t>floración plena (</w:t>
      </w:r>
      <w:r w:rsidR="006B78AF">
        <w:t>F2</w:t>
      </w:r>
      <w:r w:rsidR="001B1E13">
        <w:t xml:space="preserve">) de la </w:t>
      </w:r>
      <w:r w:rsidR="006B78AF">
        <w:t>escala CETIOM (Agosti et al., 2009)</w:t>
      </w:r>
      <w:r w:rsidR="00B01166">
        <w:t xml:space="preserve">. </w:t>
      </w:r>
      <w:r w:rsidR="00E31EE0">
        <w:t xml:space="preserve">En el mismo </w:t>
      </w:r>
      <w:proofErr w:type="spellStart"/>
      <w:r w:rsidR="00E31EE0">
        <w:t>estadío</w:t>
      </w:r>
      <w:proofErr w:type="spellEnd"/>
      <w:r w:rsidR="00E31EE0">
        <w:t xml:space="preserve">, se midió </w:t>
      </w:r>
      <w:r w:rsidR="00B01166">
        <w:t xml:space="preserve">NDVI por Green </w:t>
      </w:r>
      <w:proofErr w:type="spellStart"/>
      <w:r w:rsidR="00B01166">
        <w:t>seeker</w:t>
      </w:r>
      <w:proofErr w:type="spellEnd"/>
      <w:r w:rsidR="003A071D">
        <w:t>, intercepción</w:t>
      </w:r>
      <w:r w:rsidR="00E31EE0">
        <w:t xml:space="preserve"> mediante un radiómetro lineal</w:t>
      </w:r>
      <w:r w:rsidR="00B01166">
        <w:t xml:space="preserve"> y se estimó el contenido de N foliar por Minolta </w:t>
      </w:r>
      <w:proofErr w:type="spellStart"/>
      <w:r w:rsidR="00B01166">
        <w:t>Spad</w:t>
      </w:r>
      <w:proofErr w:type="spellEnd"/>
      <w:r w:rsidR="00B01166">
        <w:t xml:space="preserve">. </w:t>
      </w:r>
      <w:r w:rsidR="006A39A4">
        <w:t>La cosecha se realizó en forma m</w:t>
      </w:r>
      <w:r w:rsidR="00B01166">
        <w:t xml:space="preserve">anual, con trilla estacionaria de las muestras. </w:t>
      </w:r>
      <w:r>
        <w:t>Los resultados se analizaron mediante partición de varianza</w:t>
      </w:r>
      <w:r w:rsidR="00E31EE0">
        <w:t>,</w:t>
      </w:r>
      <w:r w:rsidR="00B01166">
        <w:t xml:space="preserve"> comparaciones de media y análisis de regresión. </w:t>
      </w:r>
      <w:r w:rsidR="00E31EE0">
        <w:t xml:space="preserve">Sobre una muestra de cosecha se cuantificó el peso de los granos, y se calculó el número de granos (NG). </w:t>
      </w:r>
    </w:p>
    <w:p w14:paraId="6F06B4BB" w14:textId="77777777" w:rsidR="00E31EE0" w:rsidRDefault="00E31EE0" w:rsidP="00E31EE0">
      <w:pPr>
        <w:autoSpaceDE w:val="0"/>
        <w:autoSpaceDN w:val="0"/>
        <w:adjustRightInd w:val="0"/>
        <w:jc w:val="both"/>
        <w:rPr>
          <w:b/>
        </w:rPr>
      </w:pPr>
    </w:p>
    <w:p w14:paraId="6F505CF2" w14:textId="77777777" w:rsidR="001B031D" w:rsidRPr="00666508" w:rsidRDefault="001B031D" w:rsidP="00E31EE0">
      <w:pPr>
        <w:autoSpaceDE w:val="0"/>
        <w:autoSpaceDN w:val="0"/>
        <w:adjustRightInd w:val="0"/>
        <w:jc w:val="both"/>
        <w:rPr>
          <w:b/>
        </w:rPr>
      </w:pPr>
      <w:r>
        <w:rPr>
          <w:b/>
        </w:rPr>
        <w:t>RESULTADOS</w:t>
      </w:r>
    </w:p>
    <w:p w14:paraId="710016A6" w14:textId="3A8BD637" w:rsidR="008324F2" w:rsidRDefault="008324F2" w:rsidP="008324F2">
      <w:pPr>
        <w:autoSpaceDE w:val="0"/>
        <w:autoSpaceDN w:val="0"/>
        <w:adjustRightInd w:val="0"/>
        <w:ind w:firstLine="567"/>
        <w:jc w:val="both"/>
      </w:pPr>
      <w:r>
        <w:t>A la siembra, el perfil se encontraba con un moderado nivel de almacenaje, con recarga adecuada gracias a las buenas precipitaciones de marzo y abril. Estas se discontinuaron durante el resto de la primavera y el invierno. La siembra recién se pudo concretar a partir de las lluvias de inicios de agosto. Estas, y las de octubre permitieron sostener las reservas y consolidar los rendimientos (Figura</w:t>
      </w:r>
      <w:r w:rsidR="001728AC">
        <w:t>s</w:t>
      </w:r>
      <w:r>
        <w:t xml:space="preserve"> 1</w:t>
      </w:r>
      <w:r w:rsidR="001728AC">
        <w:t xml:space="preserve"> y 2</w:t>
      </w:r>
      <w:r>
        <w:t xml:space="preserve">). Luego de un julio extremo, las temperaturas del resto de la primavera presentaron un comportamiento benigno (Figura 2). Las condiciones de llenado fueron favorables, sin golpes de calor, heladas ni lluvias excesivas (Figura 2). </w:t>
      </w:r>
    </w:p>
    <w:p w14:paraId="2B71C7E1" w14:textId="77777777" w:rsidR="008324F2" w:rsidRDefault="008324F2" w:rsidP="008324F2">
      <w:pPr>
        <w:jc w:val="center"/>
        <w:rPr>
          <w:b/>
          <w:sz w:val="22"/>
        </w:rPr>
      </w:pPr>
      <w:r>
        <w:rPr>
          <w:noProof/>
          <w:lang w:val="en-US" w:eastAsia="en-US"/>
        </w:rPr>
        <w:drawing>
          <wp:inline distT="0" distB="0" distL="0" distR="0" wp14:anchorId="118B34DB" wp14:editId="24776118">
            <wp:extent cx="5719445" cy="3764280"/>
            <wp:effectExtent l="0" t="0" r="0" b="0"/>
            <wp:docPr id="12" name="Gráfico 12">
              <a:extLst xmlns:a="http://schemas.openxmlformats.org/drawingml/2006/main">
                <a:ext uri="{FF2B5EF4-FFF2-40B4-BE49-F238E27FC236}">
                  <a16:creationId xmlns:a16="http://schemas.microsoft.com/office/drawing/2014/main" id="{C4089217-A84F-4D4D-BC3A-432FD800B8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53244D" w14:textId="54BA36AE" w:rsidR="008324F2" w:rsidRDefault="00B416CE" w:rsidP="008324F2">
      <w:pPr>
        <w:jc w:val="center"/>
        <w:rPr>
          <w:b/>
          <w:sz w:val="22"/>
        </w:rPr>
      </w:pPr>
      <w:r>
        <w:rPr>
          <w:noProof/>
          <w:lang w:val="en-US" w:eastAsia="en-US"/>
        </w:rPr>
        <w:drawing>
          <wp:inline distT="0" distB="0" distL="0" distR="0" wp14:anchorId="06D08270" wp14:editId="0828B245">
            <wp:extent cx="5612130" cy="2880253"/>
            <wp:effectExtent l="0" t="0" r="7620" b="15875"/>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70DDA08" w14:textId="3FCD9829" w:rsidR="008324F2" w:rsidRDefault="008324F2" w:rsidP="008324F2">
      <w:pPr>
        <w:jc w:val="both"/>
        <w:rPr>
          <w:i/>
          <w:sz w:val="22"/>
          <w:szCs w:val="22"/>
        </w:rPr>
      </w:pPr>
      <w:r w:rsidRPr="00131EFD">
        <w:rPr>
          <w:b/>
          <w:sz w:val="22"/>
        </w:rPr>
        <w:t xml:space="preserve">Figura </w:t>
      </w:r>
      <w:r>
        <w:rPr>
          <w:b/>
          <w:sz w:val="22"/>
        </w:rPr>
        <w:t>1</w:t>
      </w:r>
      <w:r w:rsidRPr="00131EFD">
        <w:rPr>
          <w:b/>
          <w:sz w:val="22"/>
        </w:rPr>
        <w:t>:</w:t>
      </w:r>
      <w:r w:rsidRPr="00131EFD">
        <w:rPr>
          <w:sz w:val="22"/>
        </w:rPr>
        <w:t xml:space="preserve"> </w:t>
      </w:r>
      <w:r w:rsidRPr="00131EFD">
        <w:rPr>
          <w:i/>
          <w:sz w:val="22"/>
        </w:rPr>
        <w:t>Precipitaciones</w:t>
      </w:r>
      <w:r>
        <w:rPr>
          <w:i/>
          <w:sz w:val="22"/>
        </w:rPr>
        <w:t xml:space="preserve"> entre junio y noviembre para la campaña 2024, en comparación con la media histórica y dos ciclos anteriores.</w:t>
      </w:r>
      <w:r>
        <w:rPr>
          <w:i/>
          <w:sz w:val="22"/>
          <w:szCs w:val="22"/>
        </w:rPr>
        <w:t xml:space="preserve"> A). Pergamino, v</w:t>
      </w:r>
      <w:r w:rsidRPr="00461878">
        <w:rPr>
          <w:i/>
          <w:sz w:val="22"/>
          <w:szCs w:val="22"/>
        </w:rPr>
        <w:t xml:space="preserve">alores acumulados cada 10 días en </w:t>
      </w:r>
      <w:proofErr w:type="spellStart"/>
      <w:r w:rsidRPr="00461878">
        <w:rPr>
          <w:i/>
          <w:sz w:val="22"/>
          <w:szCs w:val="22"/>
        </w:rPr>
        <w:t>mm</w:t>
      </w:r>
      <w:r>
        <w:rPr>
          <w:i/>
          <w:sz w:val="22"/>
          <w:szCs w:val="22"/>
        </w:rPr>
        <w:t>.</w:t>
      </w:r>
      <w:proofErr w:type="spellEnd"/>
      <w:r>
        <w:rPr>
          <w:i/>
          <w:sz w:val="22"/>
          <w:szCs w:val="22"/>
        </w:rPr>
        <w:t xml:space="preserve"> B) San Antonio de Areco, datos mensuales, Nótese la persistencia de un ciclo seco, con lluvias por debajo de la media.</w:t>
      </w:r>
    </w:p>
    <w:p w14:paraId="6A36AA28" w14:textId="77777777" w:rsidR="008324F2" w:rsidRPr="00131EFD" w:rsidRDefault="008324F2" w:rsidP="008324F2">
      <w:pPr>
        <w:jc w:val="both"/>
        <w:rPr>
          <w:sz w:val="22"/>
        </w:rPr>
      </w:pPr>
    </w:p>
    <w:p w14:paraId="79722FD5" w14:textId="77777777" w:rsidR="008324F2" w:rsidRPr="00EC6010" w:rsidRDefault="008324F2" w:rsidP="008324F2">
      <w:pPr>
        <w:autoSpaceDE w:val="0"/>
        <w:autoSpaceDN w:val="0"/>
        <w:adjustRightInd w:val="0"/>
        <w:jc w:val="center"/>
      </w:pPr>
      <w:r>
        <w:rPr>
          <w:noProof/>
          <w:lang w:val="en-US" w:eastAsia="en-US"/>
        </w:rPr>
        <w:drawing>
          <wp:inline distT="0" distB="0" distL="0" distR="0" wp14:anchorId="12D49DA7" wp14:editId="01B0D189">
            <wp:extent cx="5709920" cy="3716655"/>
            <wp:effectExtent l="0" t="0" r="0" b="0"/>
            <wp:docPr id="13" name="Gráfico 13">
              <a:extLst xmlns:a="http://schemas.openxmlformats.org/drawingml/2006/main">
                <a:ext uri="{FF2B5EF4-FFF2-40B4-BE49-F238E27FC236}">
                  <a16:creationId xmlns:a16="http://schemas.microsoft.com/office/drawing/2014/main" id="{CBB2EE8E-CE07-4118-87BA-42E401F28A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CA1F0CC" w14:textId="77777777" w:rsidR="008324F2" w:rsidRDefault="008324F2" w:rsidP="008324F2">
      <w:pPr>
        <w:jc w:val="both"/>
        <w:rPr>
          <w:i/>
          <w:sz w:val="22"/>
        </w:rPr>
      </w:pPr>
      <w:r w:rsidRPr="00461878">
        <w:rPr>
          <w:b/>
          <w:sz w:val="22"/>
        </w:rPr>
        <w:t xml:space="preserve">Figura </w:t>
      </w:r>
      <w:r>
        <w:rPr>
          <w:b/>
          <w:sz w:val="22"/>
        </w:rPr>
        <w:t>2</w:t>
      </w:r>
      <w:r w:rsidRPr="00461878">
        <w:rPr>
          <w:b/>
          <w:sz w:val="22"/>
        </w:rPr>
        <w:t>:</w:t>
      </w:r>
      <w:r w:rsidRPr="00461878">
        <w:rPr>
          <w:sz w:val="22"/>
        </w:rPr>
        <w:t xml:space="preserve"> </w:t>
      </w:r>
      <w:r w:rsidRPr="00B468F3">
        <w:rPr>
          <w:i/>
          <w:sz w:val="22"/>
        </w:rPr>
        <w:t>T</w:t>
      </w:r>
      <w:r w:rsidRPr="00461878">
        <w:rPr>
          <w:i/>
          <w:sz w:val="22"/>
        </w:rPr>
        <w:t xml:space="preserve">emperaturas </w:t>
      </w:r>
      <w:r>
        <w:rPr>
          <w:i/>
          <w:sz w:val="22"/>
        </w:rPr>
        <w:t xml:space="preserve">máximas y mínimas medias </w:t>
      </w:r>
      <w:proofErr w:type="spellStart"/>
      <w:r>
        <w:rPr>
          <w:i/>
          <w:sz w:val="22"/>
        </w:rPr>
        <w:t>decádicas</w:t>
      </w:r>
      <w:proofErr w:type="spellEnd"/>
      <w:r>
        <w:rPr>
          <w:i/>
          <w:sz w:val="22"/>
        </w:rPr>
        <w:t xml:space="preserve"> entre el 1 de </w:t>
      </w:r>
      <w:proofErr w:type="gramStart"/>
      <w:r>
        <w:rPr>
          <w:i/>
          <w:sz w:val="22"/>
        </w:rPr>
        <w:t>Mayo</w:t>
      </w:r>
      <w:proofErr w:type="gramEnd"/>
      <w:r>
        <w:rPr>
          <w:i/>
          <w:sz w:val="22"/>
        </w:rPr>
        <w:t xml:space="preserve"> y el 30 de Noviembre. </w:t>
      </w:r>
      <w:r w:rsidRPr="001A2CDA">
        <w:rPr>
          <w:i/>
          <w:sz w:val="22"/>
        </w:rPr>
        <w:t xml:space="preserve">Datos estación meteorológica INTA Pergamino. </w:t>
      </w:r>
    </w:p>
    <w:p w14:paraId="3B02C001" w14:textId="77777777" w:rsidR="00B468F3" w:rsidRDefault="00B468F3" w:rsidP="00B468F3">
      <w:pPr>
        <w:jc w:val="both"/>
        <w:rPr>
          <w:i/>
          <w:sz w:val="22"/>
        </w:rPr>
      </w:pPr>
    </w:p>
    <w:p w14:paraId="738CAEF7" w14:textId="77777777" w:rsidR="006A2D79" w:rsidRDefault="00EB485E" w:rsidP="006A2D79">
      <w:pPr>
        <w:jc w:val="both"/>
        <w:rPr>
          <w:b/>
        </w:rPr>
      </w:pPr>
      <w:r w:rsidRPr="00EB485E">
        <w:rPr>
          <w:b/>
        </w:rPr>
        <w:t>Resultados de los experimentos</w:t>
      </w:r>
      <w:r w:rsidR="006A2D79">
        <w:rPr>
          <w:b/>
        </w:rPr>
        <w:t xml:space="preserve">. </w:t>
      </w:r>
    </w:p>
    <w:p w14:paraId="77213A4E" w14:textId="77777777" w:rsidR="006A2D79" w:rsidRDefault="006A2D79" w:rsidP="006A2D79">
      <w:pPr>
        <w:jc w:val="both"/>
        <w:rPr>
          <w:b/>
        </w:rPr>
      </w:pPr>
      <w:r>
        <w:rPr>
          <w:b/>
        </w:rPr>
        <w:t>Pergamino.</w:t>
      </w:r>
    </w:p>
    <w:p w14:paraId="50C6B6D9" w14:textId="6C426D39" w:rsidR="00EB485E" w:rsidRPr="00A02F04" w:rsidRDefault="00EB485E" w:rsidP="00EB485E">
      <w:pPr>
        <w:autoSpaceDE w:val="0"/>
        <w:autoSpaceDN w:val="0"/>
        <w:adjustRightInd w:val="0"/>
        <w:ind w:firstLine="567"/>
        <w:jc w:val="both"/>
        <w:rPr>
          <w:b/>
          <w:color w:val="FF0000"/>
        </w:rPr>
      </w:pPr>
      <w:r>
        <w:t>En la Tabla</w:t>
      </w:r>
      <w:r w:rsidR="00B468F3">
        <w:t xml:space="preserve"> </w:t>
      </w:r>
      <w:r w:rsidR="001C2878">
        <w:t>4</w:t>
      </w:r>
      <w:r w:rsidR="00A82AD4">
        <w:t xml:space="preserve"> </w:t>
      </w:r>
      <w:r w:rsidRPr="007F3EA5">
        <w:t>se presentan datos de observaciones tomadas durante el ciclo de cul</w:t>
      </w:r>
      <w:r>
        <w:t>tivo</w:t>
      </w:r>
      <w:r w:rsidR="00ED00DC">
        <w:t>, mientras que en la Figura 3 los datos de rendimiento con la respectiva comparación de medias.</w:t>
      </w:r>
    </w:p>
    <w:p w14:paraId="72618E0D" w14:textId="77777777" w:rsidR="00DA3F82" w:rsidRDefault="006B78AF" w:rsidP="006B78AF">
      <w:pPr>
        <w:tabs>
          <w:tab w:val="left" w:pos="8445"/>
        </w:tabs>
        <w:jc w:val="both"/>
        <w:rPr>
          <w:b/>
          <w:sz w:val="22"/>
        </w:rPr>
      </w:pPr>
      <w:r>
        <w:rPr>
          <w:b/>
          <w:sz w:val="22"/>
        </w:rPr>
        <w:tab/>
      </w:r>
    </w:p>
    <w:p w14:paraId="23938628" w14:textId="7E709DCF" w:rsidR="00234536" w:rsidRPr="00F672D1" w:rsidRDefault="00234536" w:rsidP="00234536">
      <w:pPr>
        <w:jc w:val="both"/>
        <w:rPr>
          <w:i/>
          <w:sz w:val="22"/>
        </w:rPr>
      </w:pPr>
      <w:r w:rsidRPr="00F672D1">
        <w:rPr>
          <w:b/>
          <w:sz w:val="22"/>
        </w:rPr>
        <w:t xml:space="preserve">Tabla </w:t>
      </w:r>
      <w:r w:rsidR="001C2878">
        <w:rPr>
          <w:b/>
          <w:sz w:val="22"/>
        </w:rPr>
        <w:t>4</w:t>
      </w:r>
      <w:r w:rsidRPr="00F672D1">
        <w:rPr>
          <w:b/>
          <w:sz w:val="22"/>
        </w:rPr>
        <w:t xml:space="preserve">: </w:t>
      </w:r>
      <w:r w:rsidR="001728AC">
        <w:rPr>
          <w:i/>
          <w:sz w:val="22"/>
        </w:rPr>
        <w:t>Plantas logradas, N</w:t>
      </w:r>
      <w:r w:rsidR="000D7306" w:rsidRPr="000D7306">
        <w:rPr>
          <w:i/>
          <w:sz w:val="22"/>
        </w:rPr>
        <w:t>DVI</w:t>
      </w:r>
      <w:r w:rsidR="000D7306">
        <w:rPr>
          <w:i/>
          <w:sz w:val="22"/>
        </w:rPr>
        <w:t xml:space="preserve"> por Green </w:t>
      </w:r>
      <w:proofErr w:type="spellStart"/>
      <w:r w:rsidR="000D7306">
        <w:rPr>
          <w:i/>
          <w:sz w:val="22"/>
        </w:rPr>
        <w:t>seeker</w:t>
      </w:r>
      <w:proofErr w:type="spellEnd"/>
      <w:r w:rsidR="000D7306" w:rsidRPr="000D7306">
        <w:rPr>
          <w:i/>
          <w:sz w:val="22"/>
        </w:rPr>
        <w:t xml:space="preserve">, </w:t>
      </w:r>
      <w:r w:rsidR="000D7306">
        <w:rPr>
          <w:i/>
          <w:sz w:val="22"/>
        </w:rPr>
        <w:t>calificación del vigor, b</w:t>
      </w:r>
      <w:r w:rsidR="000B58F6">
        <w:rPr>
          <w:i/>
          <w:sz w:val="22"/>
        </w:rPr>
        <w:t>iomasa</w:t>
      </w:r>
      <w:r w:rsidR="006B78AF">
        <w:rPr>
          <w:i/>
          <w:sz w:val="22"/>
        </w:rPr>
        <w:t xml:space="preserve"> </w:t>
      </w:r>
      <w:r w:rsidR="000D7306">
        <w:rPr>
          <w:i/>
          <w:sz w:val="22"/>
        </w:rPr>
        <w:t xml:space="preserve">seca </w:t>
      </w:r>
      <w:r w:rsidR="006B78AF">
        <w:rPr>
          <w:i/>
          <w:sz w:val="22"/>
        </w:rPr>
        <w:t xml:space="preserve">aérea (BA) </w:t>
      </w:r>
      <w:r w:rsidR="000B58F6">
        <w:rPr>
          <w:i/>
          <w:sz w:val="22"/>
        </w:rPr>
        <w:t xml:space="preserve">en </w:t>
      </w:r>
      <w:r w:rsidR="006B78AF">
        <w:rPr>
          <w:i/>
          <w:sz w:val="22"/>
        </w:rPr>
        <w:t xml:space="preserve">floración plena (F2), </w:t>
      </w:r>
      <w:r w:rsidR="000D7306">
        <w:rPr>
          <w:i/>
          <w:sz w:val="22"/>
        </w:rPr>
        <w:t xml:space="preserve">altura final de las plantas, intercepción, </w:t>
      </w:r>
      <w:r w:rsidR="001728AC">
        <w:rPr>
          <w:i/>
          <w:sz w:val="22"/>
        </w:rPr>
        <w:t xml:space="preserve">contenido de clorofila en hoja estimado por </w:t>
      </w:r>
      <w:proofErr w:type="spellStart"/>
      <w:r w:rsidR="001728AC">
        <w:rPr>
          <w:i/>
          <w:sz w:val="22"/>
        </w:rPr>
        <w:t>Spad</w:t>
      </w:r>
      <w:proofErr w:type="spellEnd"/>
      <w:r w:rsidR="001438CD">
        <w:rPr>
          <w:i/>
          <w:sz w:val="22"/>
        </w:rPr>
        <w:t xml:space="preserve">. </w:t>
      </w:r>
      <w:r w:rsidR="001C2878">
        <w:rPr>
          <w:b/>
          <w:i/>
          <w:sz w:val="22"/>
        </w:rPr>
        <w:t>Dosis de azufre</w:t>
      </w:r>
      <w:r w:rsidR="00162A53" w:rsidRPr="00682B89">
        <w:rPr>
          <w:b/>
          <w:i/>
          <w:sz w:val="22"/>
        </w:rPr>
        <w:t xml:space="preserve"> </w:t>
      </w:r>
      <w:r w:rsidR="006B78AF" w:rsidRPr="00682B89">
        <w:rPr>
          <w:b/>
          <w:i/>
          <w:sz w:val="22"/>
        </w:rPr>
        <w:t xml:space="preserve">en </w:t>
      </w:r>
      <w:proofErr w:type="spellStart"/>
      <w:r w:rsidR="000D7306" w:rsidRPr="00682B89">
        <w:rPr>
          <w:b/>
          <w:i/>
          <w:sz w:val="22"/>
        </w:rPr>
        <w:t>Brassica</w:t>
      </w:r>
      <w:proofErr w:type="spellEnd"/>
      <w:r w:rsidR="000D7306" w:rsidRPr="00682B89">
        <w:rPr>
          <w:b/>
          <w:i/>
          <w:sz w:val="22"/>
        </w:rPr>
        <w:t xml:space="preserve"> </w:t>
      </w:r>
      <w:proofErr w:type="spellStart"/>
      <w:r w:rsidR="00162A53" w:rsidRPr="00682B89">
        <w:rPr>
          <w:b/>
          <w:i/>
          <w:sz w:val="22"/>
        </w:rPr>
        <w:t>c</w:t>
      </w:r>
      <w:r w:rsidR="000D7306" w:rsidRPr="00682B89">
        <w:rPr>
          <w:b/>
          <w:i/>
          <w:sz w:val="22"/>
        </w:rPr>
        <w:t>arinata</w:t>
      </w:r>
      <w:proofErr w:type="spellEnd"/>
      <w:r w:rsidR="006B78AF" w:rsidRPr="00B64832">
        <w:rPr>
          <w:b/>
          <w:i/>
          <w:sz w:val="22"/>
        </w:rPr>
        <w:t>.</w:t>
      </w:r>
      <w:r w:rsidRPr="00B64832">
        <w:rPr>
          <w:b/>
          <w:i/>
          <w:sz w:val="22"/>
        </w:rPr>
        <w:t xml:space="preserve"> Pergamino</w:t>
      </w:r>
      <w:r w:rsidR="00B16043">
        <w:rPr>
          <w:b/>
          <w:i/>
          <w:sz w:val="22"/>
        </w:rPr>
        <w:t>,</w:t>
      </w:r>
      <w:r w:rsidRPr="00B64832">
        <w:rPr>
          <w:b/>
          <w:i/>
          <w:sz w:val="22"/>
        </w:rPr>
        <w:t xml:space="preserve"> año 20</w:t>
      </w:r>
      <w:r w:rsidR="00916873">
        <w:rPr>
          <w:b/>
          <w:i/>
          <w:sz w:val="22"/>
        </w:rPr>
        <w:t>2</w:t>
      </w:r>
      <w:r w:rsidR="00095EA5">
        <w:rPr>
          <w:b/>
          <w:i/>
          <w:sz w:val="22"/>
        </w:rPr>
        <w:t>4</w:t>
      </w:r>
      <w:r w:rsidRPr="00B64832">
        <w:rPr>
          <w:b/>
          <w:i/>
          <w:sz w:val="22"/>
        </w:rPr>
        <w:t>.</w:t>
      </w:r>
      <w:r w:rsidRPr="00F672D1">
        <w:rPr>
          <w:i/>
          <w:sz w:val="22"/>
        </w:rPr>
        <w:t xml:space="preserve"> </w:t>
      </w: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587"/>
        <w:gridCol w:w="1587"/>
        <w:gridCol w:w="1587"/>
        <w:gridCol w:w="1587"/>
        <w:gridCol w:w="1587"/>
      </w:tblGrid>
      <w:tr w:rsidR="00F71257" w:rsidRPr="00442A55" w14:paraId="383F829E" w14:textId="77777777" w:rsidTr="00121BE3">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6D8E62B4" w14:textId="77777777" w:rsidR="00F71257" w:rsidRPr="007E783B" w:rsidRDefault="00F71257" w:rsidP="00F71257">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0A6D79BF" w14:textId="4DEA7F61" w:rsidR="00F71257" w:rsidRPr="00A908B8" w:rsidRDefault="003A2A6A" w:rsidP="00F71257">
            <w:pPr>
              <w:rPr>
                <w:b/>
                <w:bCs/>
              </w:rPr>
            </w:pPr>
            <w:r>
              <w:rPr>
                <w:rFonts w:asciiTheme="minorHAnsi" w:hAnsiTheme="minorHAnsi"/>
                <w:b/>
                <w:bCs/>
                <w:color w:val="FFFFFF" w:themeColor="background1"/>
                <w:sz w:val="20"/>
                <w:szCs w:val="20"/>
              </w:rPr>
              <w:t>tratamientos</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24E44CA9" w14:textId="77777777" w:rsidR="00F71257" w:rsidRPr="00822617" w:rsidRDefault="00F71257" w:rsidP="00F71257">
            <w:pPr>
              <w:jc w:val="center"/>
              <w:rPr>
                <w:rFonts w:asciiTheme="minorHAnsi" w:hAnsiTheme="minorHAnsi"/>
                <w:b/>
                <w:bCs/>
                <w:sz w:val="20"/>
                <w:szCs w:val="20"/>
                <w:lang w:val="es-AR"/>
              </w:rPr>
            </w:pPr>
            <w:proofErr w:type="spellStart"/>
            <w:r>
              <w:rPr>
                <w:rFonts w:asciiTheme="minorHAnsi" w:hAnsiTheme="minorHAnsi"/>
                <w:b/>
                <w:bCs/>
                <w:sz w:val="20"/>
                <w:szCs w:val="20"/>
                <w:lang w:val="es-AR"/>
              </w:rPr>
              <w:t>Pl</w:t>
            </w:r>
            <w:proofErr w:type="spellEnd"/>
            <w:r>
              <w:rPr>
                <w:rFonts w:asciiTheme="minorHAnsi" w:hAnsiTheme="minorHAnsi"/>
                <w:b/>
                <w:bCs/>
                <w:sz w:val="20"/>
                <w:szCs w:val="20"/>
                <w:lang w:val="es-AR"/>
              </w:rPr>
              <w:t xml:space="preserve"> logradas m-</w:t>
            </w:r>
            <w:r w:rsidRPr="00F71257">
              <w:rPr>
                <w:rFonts w:asciiTheme="minorHAnsi" w:hAnsiTheme="minorHAnsi"/>
                <w:b/>
                <w:bCs/>
                <w:sz w:val="20"/>
                <w:szCs w:val="20"/>
                <w:vertAlign w:val="superscript"/>
                <w:lang w:val="es-AR"/>
              </w:rPr>
              <w:t>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55DB2AE" w14:textId="77777777" w:rsidR="00F71257" w:rsidRPr="00822617" w:rsidRDefault="00F71257" w:rsidP="00F71257">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69C9B65" w14:textId="77777777" w:rsidR="00F71257" w:rsidRPr="00822617" w:rsidRDefault="00F71257" w:rsidP="00F71257">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10257E5" w14:textId="77777777" w:rsidR="00F71257" w:rsidRPr="00044868" w:rsidRDefault="00F71257" w:rsidP="00F71257">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1F2BCBD" w14:textId="77777777" w:rsidR="00F71257" w:rsidRPr="00044868" w:rsidRDefault="00F71257" w:rsidP="00F71257">
            <w:pPr>
              <w:jc w:val="center"/>
              <w:rPr>
                <w:rFonts w:asciiTheme="minorHAnsi" w:hAnsiTheme="minorHAnsi"/>
                <w:b/>
                <w:bCs/>
                <w:sz w:val="20"/>
                <w:szCs w:val="20"/>
              </w:rPr>
            </w:pPr>
            <w:r>
              <w:rPr>
                <w:rFonts w:asciiTheme="minorHAnsi" w:hAnsiTheme="minorHAnsi"/>
                <w:b/>
                <w:bCs/>
                <w:sz w:val="20"/>
                <w:szCs w:val="20"/>
              </w:rPr>
              <w:t>Altura (cm)</w:t>
            </w:r>
          </w:p>
        </w:tc>
      </w:tr>
      <w:tr w:rsidR="001C2878" w:rsidRPr="00442A55" w14:paraId="191EBBA2" w14:textId="77777777" w:rsidTr="000B651C">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7782A6B6"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bottom"/>
          </w:tcPr>
          <w:p w14:paraId="6A42809C" w14:textId="140944FD" w:rsidR="001C2878" w:rsidRPr="00CD00E7" w:rsidRDefault="001C2878" w:rsidP="001C2878">
            <w:pPr>
              <w:rPr>
                <w:rFonts w:asciiTheme="minorHAnsi" w:hAnsiTheme="minorHAnsi" w:cstheme="minorHAnsi"/>
                <w:b/>
                <w:color w:val="000000"/>
                <w:sz w:val="22"/>
              </w:rPr>
            </w:pPr>
            <w:r w:rsidRPr="00CD00E7">
              <w:rPr>
                <w:rFonts w:ascii="Calibri" w:hAnsi="Calibri" w:cs="Calibri"/>
                <w:b/>
                <w:color w:val="000000"/>
                <w:sz w:val="22"/>
                <w:szCs w:val="22"/>
              </w:rPr>
              <w:t>Testigo</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144CE17A" w14:textId="04DBCD44" w:rsidR="001C2878" w:rsidRDefault="001C2878" w:rsidP="001C2878">
            <w:pPr>
              <w:jc w:val="center"/>
              <w:rPr>
                <w:rFonts w:ascii="Calibri" w:hAnsi="Calibri" w:cs="Calibri"/>
                <w:color w:val="000000"/>
                <w:sz w:val="22"/>
                <w:szCs w:val="22"/>
                <w:lang w:val="en-US" w:eastAsia="en-US"/>
              </w:rPr>
            </w:pPr>
            <w:r>
              <w:rPr>
                <w:rFonts w:ascii="Calibri" w:hAnsi="Calibri" w:cs="Calibri"/>
                <w:color w:val="000000"/>
                <w:sz w:val="22"/>
                <w:szCs w:val="22"/>
              </w:rPr>
              <w:t>83</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6472C203" w14:textId="63C76CC2"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0,62</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2189CBE0" w14:textId="5BADDA70"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3</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3E5F2199" w14:textId="578E0344"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7537</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6298C086" w14:textId="30A56F53" w:rsidR="001C2878" w:rsidRDefault="001C2878" w:rsidP="001C2878">
            <w:pPr>
              <w:jc w:val="center"/>
              <w:rPr>
                <w:rFonts w:ascii="Calibri" w:hAnsi="Calibri" w:cs="Calibri"/>
                <w:color w:val="000000"/>
                <w:sz w:val="22"/>
                <w:szCs w:val="22"/>
                <w:lang w:val="en-US" w:eastAsia="en-US"/>
              </w:rPr>
            </w:pPr>
            <w:r>
              <w:rPr>
                <w:rFonts w:ascii="Calibri" w:hAnsi="Calibri" w:cs="Calibri"/>
                <w:color w:val="000000"/>
                <w:sz w:val="22"/>
                <w:szCs w:val="22"/>
              </w:rPr>
              <w:t>79</w:t>
            </w:r>
          </w:p>
        </w:tc>
      </w:tr>
      <w:tr w:rsidR="001C2878" w:rsidRPr="004863D8" w14:paraId="0C54D4B1" w14:textId="77777777" w:rsidTr="000B651C">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B10FF5B"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6621272A" w14:textId="121D6FFD" w:rsidR="001C2878" w:rsidRPr="00CD00E7" w:rsidRDefault="001C2878" w:rsidP="001C2878">
            <w:pPr>
              <w:rPr>
                <w:rFonts w:asciiTheme="minorHAnsi" w:hAnsiTheme="minorHAnsi" w:cstheme="minorHAnsi"/>
                <w:b/>
                <w:sz w:val="22"/>
              </w:rPr>
            </w:pPr>
            <w:r>
              <w:rPr>
                <w:rFonts w:ascii="Calibri" w:hAnsi="Calibri" w:cs="Calibri"/>
                <w:b/>
                <w:color w:val="000000"/>
                <w:sz w:val="22"/>
                <w:szCs w:val="22"/>
              </w:rPr>
              <w:t>Azufre 20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0E85FAF" w14:textId="5A8E0841"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0DAB85DC" w14:textId="3BAA857C"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0,63</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083AEEC4" w14:textId="15AB540A"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3</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57E67E43" w14:textId="393D28DC"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7812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4086BEDC" w14:textId="35CEF19E"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80</w:t>
            </w:r>
          </w:p>
        </w:tc>
      </w:tr>
      <w:tr w:rsidR="001C2878" w:rsidRPr="004863D8" w14:paraId="7E5D3059" w14:textId="77777777" w:rsidTr="000B651C">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D704AD1"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47F2F676" w14:textId="49FF34E4" w:rsidR="001C2878" w:rsidRPr="00CD00E7" w:rsidRDefault="001C2878" w:rsidP="001C2878">
            <w:pPr>
              <w:rPr>
                <w:b/>
              </w:rPr>
            </w:pPr>
            <w:r>
              <w:rPr>
                <w:rFonts w:ascii="Calibri" w:hAnsi="Calibri" w:cs="Calibri"/>
                <w:b/>
                <w:color w:val="000000"/>
                <w:sz w:val="22"/>
                <w:szCs w:val="22"/>
              </w:rPr>
              <w:t>Azufre 40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4EE5F218" w14:textId="39FB37C3"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66856BC4" w14:textId="40814C09"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0,62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784315F" w14:textId="5A5DABFB"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3,2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1566C3F5" w14:textId="29A3782E"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7275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2785B8F" w14:textId="48003611"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85</w:t>
            </w:r>
          </w:p>
        </w:tc>
      </w:tr>
      <w:tr w:rsidR="001C2878" w:rsidRPr="00442A55" w14:paraId="55FA1583" w14:textId="77777777" w:rsidTr="00121BE3">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69C12229" w14:textId="77777777" w:rsidR="001C2878" w:rsidRPr="007E783B" w:rsidRDefault="001C2878" w:rsidP="001C2878">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314869AB" w14:textId="4B89A779" w:rsidR="001C2878" w:rsidRPr="00064601" w:rsidRDefault="001C2878" w:rsidP="001C2878">
            <w:pPr>
              <w:rPr>
                <w:rFonts w:asciiTheme="minorHAnsi" w:hAnsiTheme="minorHAnsi"/>
                <w:b/>
                <w:sz w:val="20"/>
                <w:szCs w:val="22"/>
              </w:rPr>
            </w:pPr>
            <w:r w:rsidRPr="00064601">
              <w:rPr>
                <w:rFonts w:asciiTheme="minorHAnsi" w:hAnsiTheme="minorHAnsi"/>
                <w:b/>
                <w:sz w:val="20"/>
                <w:szCs w:val="22"/>
              </w:rPr>
              <w:t>r2 vs rendimiento</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420A98BE" w14:textId="68D87809" w:rsidR="001C2878" w:rsidRDefault="001C2878" w:rsidP="001C2878">
            <w:pPr>
              <w:jc w:val="center"/>
              <w:rPr>
                <w:rFonts w:ascii="Calibri" w:hAnsi="Calibri" w:cs="Calibri"/>
                <w:b/>
                <w:bCs/>
                <w:color w:val="833C0C"/>
                <w:sz w:val="22"/>
                <w:szCs w:val="22"/>
                <w:lang w:val="es-AR" w:eastAsia="es-AR"/>
              </w:rPr>
            </w:pPr>
            <w:r>
              <w:rPr>
                <w:rFonts w:ascii="Calibri" w:hAnsi="Calibri" w:cs="Calibri"/>
                <w:b/>
                <w:bCs/>
                <w:color w:val="833C0C"/>
                <w:sz w:val="22"/>
                <w:szCs w:val="22"/>
                <w:lang w:val="es-AR" w:eastAsia="es-AR"/>
              </w:rPr>
              <w:t>0,95</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B927FC6" w14:textId="38310220" w:rsidR="001C2878" w:rsidRDefault="001C2878" w:rsidP="001C2878">
            <w:pPr>
              <w:jc w:val="center"/>
              <w:rPr>
                <w:rFonts w:ascii="Calibri" w:hAnsi="Calibri" w:cs="Calibri"/>
                <w:b/>
                <w:bCs/>
                <w:color w:val="833C0C"/>
                <w:sz w:val="22"/>
                <w:szCs w:val="22"/>
                <w:lang w:val="es-AR" w:eastAsia="es-AR"/>
              </w:rPr>
            </w:pPr>
            <w:r>
              <w:rPr>
                <w:rFonts w:ascii="Calibri" w:hAnsi="Calibri" w:cs="Calibri"/>
                <w:b/>
                <w:bCs/>
                <w:color w:val="833C0C"/>
                <w:sz w:val="22"/>
                <w:szCs w:val="22"/>
                <w:lang w:val="es-AR" w:eastAsia="es-AR"/>
              </w:rPr>
              <w:t>0,42</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E3CA519" w14:textId="58E35672" w:rsidR="001C2878" w:rsidRDefault="001C2878" w:rsidP="001C2878">
            <w:pPr>
              <w:jc w:val="center"/>
              <w:rPr>
                <w:rFonts w:ascii="Calibri" w:hAnsi="Calibri" w:cs="Calibri"/>
                <w:b/>
                <w:bCs/>
                <w:color w:val="833C0C"/>
                <w:sz w:val="22"/>
                <w:szCs w:val="22"/>
              </w:rPr>
            </w:pPr>
            <w:r>
              <w:rPr>
                <w:rFonts w:ascii="Calibri" w:hAnsi="Calibri" w:cs="Calibri"/>
                <w:b/>
                <w:bCs/>
                <w:color w:val="833C0C"/>
                <w:sz w:val="22"/>
                <w:szCs w:val="22"/>
              </w:rPr>
              <w:t>0,97</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67968593" w14:textId="33C5AD42" w:rsidR="001C2878" w:rsidRDefault="001C2878" w:rsidP="001C2878">
            <w:pPr>
              <w:jc w:val="center"/>
              <w:rPr>
                <w:rFonts w:ascii="Calibri" w:hAnsi="Calibri" w:cs="Calibri"/>
                <w:b/>
                <w:bCs/>
                <w:color w:val="833C0C"/>
                <w:sz w:val="22"/>
                <w:szCs w:val="22"/>
              </w:rPr>
            </w:pPr>
            <w:r>
              <w:rPr>
                <w:rFonts w:ascii="Calibri" w:hAnsi="Calibri" w:cs="Calibri"/>
                <w:b/>
                <w:bCs/>
                <w:color w:val="833C0C"/>
                <w:sz w:val="22"/>
                <w:szCs w:val="22"/>
              </w:rPr>
              <w:t>0.88</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148F3BE9" w14:textId="79C1603F" w:rsidR="001C2878" w:rsidRDefault="001C2878" w:rsidP="001C2878">
            <w:pPr>
              <w:jc w:val="center"/>
              <w:rPr>
                <w:rFonts w:ascii="Calibri" w:hAnsi="Calibri" w:cs="Calibri"/>
                <w:b/>
                <w:bCs/>
                <w:color w:val="833C0C"/>
                <w:sz w:val="22"/>
                <w:szCs w:val="22"/>
              </w:rPr>
            </w:pPr>
            <w:r>
              <w:rPr>
                <w:rFonts w:ascii="Calibri" w:hAnsi="Calibri" w:cs="Calibri"/>
                <w:b/>
                <w:bCs/>
                <w:color w:val="833C0C"/>
                <w:sz w:val="22"/>
                <w:szCs w:val="22"/>
              </w:rPr>
              <w:t>0.89</w:t>
            </w:r>
          </w:p>
        </w:tc>
      </w:tr>
    </w:tbl>
    <w:p w14:paraId="76182172" w14:textId="77777777" w:rsidR="00F67940" w:rsidRDefault="00F67940" w:rsidP="00FC33E4">
      <w:pPr>
        <w:rPr>
          <w:b/>
          <w:i/>
          <w:sz w:val="20"/>
          <w:szCs w:val="20"/>
        </w:rPr>
      </w:pPr>
    </w:p>
    <w:tbl>
      <w:tblPr>
        <w:tblW w:w="7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tblGrid>
      <w:tr w:rsidR="00095EA5" w:rsidRPr="00442A55" w14:paraId="0C671476" w14:textId="77777777" w:rsidTr="00ED00DC">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16C810F9" w14:textId="77777777" w:rsidR="00095EA5" w:rsidRPr="007E783B" w:rsidRDefault="00095EA5" w:rsidP="00095EA5">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143FCBFE" w14:textId="6A7ADBB8" w:rsidR="00095EA5" w:rsidRPr="00121BE3" w:rsidRDefault="00095EA5" w:rsidP="00095EA5">
            <w:pPr>
              <w:rPr>
                <w:b/>
                <w:bCs/>
                <w:highlight w:val="yellow"/>
              </w:rPr>
            </w:pPr>
            <w:r w:rsidRPr="00C31A81">
              <w:rPr>
                <w:rFonts w:asciiTheme="minorHAnsi" w:hAnsiTheme="minorHAnsi"/>
                <w:b/>
                <w:bCs/>
                <w:color w:val="FFFFFF" w:themeColor="background1"/>
                <w:sz w:val="20"/>
                <w:szCs w:val="20"/>
              </w:rPr>
              <w:t>Dosis MAP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E819734" w14:textId="77777777" w:rsidR="00095EA5" w:rsidRPr="00822617" w:rsidRDefault="00095EA5" w:rsidP="00095EA5">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2EC8B90" w14:textId="030795A6" w:rsidR="00095EA5" w:rsidRDefault="00095EA5" w:rsidP="00095EA5">
            <w:pPr>
              <w:jc w:val="center"/>
              <w:rPr>
                <w:rFonts w:asciiTheme="minorHAnsi" w:hAnsiTheme="minorHAnsi"/>
                <w:b/>
                <w:bCs/>
                <w:sz w:val="20"/>
                <w:szCs w:val="20"/>
              </w:rPr>
            </w:pPr>
            <w:proofErr w:type="spellStart"/>
            <w:r>
              <w:rPr>
                <w:rFonts w:asciiTheme="minorHAnsi" w:hAnsiTheme="minorHAnsi"/>
                <w:b/>
                <w:bCs/>
                <w:sz w:val="20"/>
                <w:szCs w:val="20"/>
              </w:rPr>
              <w:t>Spad</w:t>
            </w:r>
            <w:proofErr w:type="spellEnd"/>
            <w:r>
              <w:rPr>
                <w:rFonts w:asciiTheme="minorHAnsi" w:hAnsiTheme="minorHAnsi"/>
                <w:b/>
                <w:bCs/>
                <w:sz w:val="20"/>
                <w:szCs w:val="20"/>
              </w:rPr>
              <w:t xml:space="preserve"> F2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C928E1D" w14:textId="24307B07" w:rsidR="00095EA5" w:rsidRDefault="00095EA5" w:rsidP="00095EA5">
            <w:pPr>
              <w:jc w:val="center"/>
              <w:rPr>
                <w:rFonts w:asciiTheme="minorHAnsi" w:hAnsiTheme="minorHAnsi"/>
                <w:b/>
                <w:bCs/>
                <w:sz w:val="20"/>
                <w:szCs w:val="20"/>
              </w:rPr>
            </w:pPr>
            <w:r>
              <w:rPr>
                <w:rFonts w:asciiTheme="minorHAnsi" w:hAnsiTheme="minorHAnsi"/>
                <w:b/>
                <w:bCs/>
                <w:sz w:val="20"/>
                <w:szCs w:val="20"/>
              </w:rPr>
              <w:t>Rendimiento</w:t>
            </w:r>
          </w:p>
          <w:p w14:paraId="1D62E1DA" w14:textId="77777777" w:rsidR="00095EA5" w:rsidRPr="00822617" w:rsidRDefault="00095EA5" w:rsidP="00095EA5">
            <w:pPr>
              <w:jc w:val="center"/>
              <w:rPr>
                <w:rFonts w:asciiTheme="minorHAnsi" w:hAnsiTheme="minorHAnsi"/>
                <w:b/>
                <w:bCs/>
                <w:sz w:val="20"/>
                <w:szCs w:val="20"/>
                <w:lang w:val="es-AR"/>
              </w:rPr>
            </w:pP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r>
      <w:tr w:rsidR="001C2878" w:rsidRPr="00442A55" w14:paraId="1187F6A0" w14:textId="77777777" w:rsidTr="00ED00DC">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69889E79"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bottom"/>
          </w:tcPr>
          <w:p w14:paraId="39347D38" w14:textId="0F97E21F" w:rsidR="001C2878" w:rsidRPr="00CD00E7" w:rsidRDefault="001C2878" w:rsidP="001C2878">
            <w:pPr>
              <w:rPr>
                <w:rFonts w:asciiTheme="minorHAnsi" w:hAnsiTheme="minorHAnsi" w:cstheme="minorHAnsi"/>
                <w:b/>
                <w:color w:val="000000"/>
                <w:sz w:val="22"/>
              </w:rPr>
            </w:pPr>
            <w:r w:rsidRPr="00CD00E7">
              <w:rPr>
                <w:rFonts w:ascii="Calibri" w:hAnsi="Calibri" w:cs="Calibri"/>
                <w:b/>
                <w:color w:val="000000"/>
                <w:sz w:val="22"/>
                <w:szCs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center"/>
          </w:tcPr>
          <w:p w14:paraId="2DB4B173" w14:textId="77DF39D1"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84,1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center"/>
          </w:tcPr>
          <w:p w14:paraId="2BF50138" w14:textId="012EC90D"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48,5</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8085608" w14:textId="0775423B"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2897,8</w:t>
            </w:r>
          </w:p>
        </w:tc>
      </w:tr>
      <w:tr w:rsidR="001C2878" w:rsidRPr="004863D8" w14:paraId="63D02E8E" w14:textId="77777777" w:rsidTr="00ED00DC">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80D0DB3"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17D36100" w14:textId="03D1151E" w:rsidR="001C2878" w:rsidRPr="00CD00E7" w:rsidRDefault="001C2878" w:rsidP="001C2878">
            <w:pPr>
              <w:rPr>
                <w:rFonts w:asciiTheme="minorHAnsi" w:hAnsiTheme="minorHAnsi" w:cstheme="minorHAnsi"/>
                <w:b/>
                <w:sz w:val="22"/>
              </w:rPr>
            </w:pPr>
            <w:r>
              <w:rPr>
                <w:rFonts w:ascii="Calibri" w:hAnsi="Calibri" w:cs="Calibri"/>
                <w:b/>
                <w:color w:val="000000"/>
                <w:sz w:val="22"/>
                <w:szCs w:val="22"/>
              </w:rPr>
              <w:t>Azufre 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233CEFBB" w14:textId="07F85A10"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82,5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3ACFC621" w14:textId="6F30ADC2"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48,1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3C58B48" w14:textId="5226AF56"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2827,4</w:t>
            </w:r>
          </w:p>
        </w:tc>
      </w:tr>
      <w:tr w:rsidR="001C2878" w:rsidRPr="004863D8" w14:paraId="5CC8A8AF" w14:textId="77777777" w:rsidTr="00ED00DC">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496DAB9" w14:textId="77777777" w:rsidR="001C2878" w:rsidRPr="004304D6" w:rsidRDefault="001C2878" w:rsidP="001C2878">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6A51BC94" w14:textId="04AD38D6" w:rsidR="001C2878" w:rsidRPr="00CD00E7" w:rsidRDefault="001C2878" w:rsidP="001C2878">
            <w:pPr>
              <w:rPr>
                <w:b/>
              </w:rPr>
            </w:pPr>
            <w:r>
              <w:rPr>
                <w:rFonts w:ascii="Calibri" w:hAnsi="Calibri" w:cs="Calibri"/>
                <w:b/>
                <w:color w:val="000000"/>
                <w:sz w:val="22"/>
                <w:szCs w:val="22"/>
              </w:rPr>
              <w:t>Azufre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5CBC5DA5" w14:textId="08E0FA64"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85,3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08BD1E5" w14:textId="28AF5EE5"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51,5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16161A7" w14:textId="6976BFDB" w:rsidR="001C2878" w:rsidRDefault="001C2878" w:rsidP="001C2878">
            <w:pPr>
              <w:jc w:val="center"/>
              <w:rPr>
                <w:rFonts w:ascii="Calibri" w:hAnsi="Calibri" w:cs="Calibri"/>
                <w:color w:val="000000"/>
                <w:sz w:val="22"/>
                <w:szCs w:val="22"/>
              </w:rPr>
            </w:pPr>
            <w:r>
              <w:rPr>
                <w:rFonts w:ascii="Calibri" w:hAnsi="Calibri" w:cs="Calibri"/>
                <w:color w:val="000000"/>
                <w:sz w:val="22"/>
                <w:szCs w:val="22"/>
              </w:rPr>
              <w:t>3186,6</w:t>
            </w:r>
          </w:p>
        </w:tc>
      </w:tr>
      <w:tr w:rsidR="001C2878" w:rsidRPr="00442A55" w14:paraId="1C5BBAFA" w14:textId="77777777" w:rsidTr="00ED00DC">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383AD002" w14:textId="77777777" w:rsidR="001C2878" w:rsidRPr="007E783B" w:rsidRDefault="001C2878" w:rsidP="001C2878">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434AB78A" w14:textId="195DD725" w:rsidR="001C2878" w:rsidRPr="007E783B" w:rsidRDefault="001C2878" w:rsidP="001C2878">
            <w:pPr>
              <w:jc w:val="center"/>
              <w:rPr>
                <w:rFonts w:asciiTheme="minorHAnsi" w:hAnsiTheme="minorHAnsi"/>
                <w:sz w:val="20"/>
                <w:szCs w:val="22"/>
              </w:rPr>
            </w:pPr>
            <w:r w:rsidRPr="00064601">
              <w:rPr>
                <w:rFonts w:asciiTheme="minorHAnsi" w:hAnsiTheme="minorHAnsi"/>
                <w:b/>
                <w:sz w:val="20"/>
                <w:szCs w:val="22"/>
              </w:rPr>
              <w:t>r2 vs rendimiento</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247008AB" w14:textId="2B0A23E0" w:rsidR="001C2878" w:rsidRDefault="001C2878" w:rsidP="001C2878">
            <w:pPr>
              <w:jc w:val="center"/>
              <w:rPr>
                <w:rFonts w:ascii="Calibri" w:hAnsi="Calibri" w:cs="Calibri"/>
                <w:b/>
                <w:bCs/>
                <w:color w:val="833C0C"/>
                <w:sz w:val="22"/>
                <w:szCs w:val="22"/>
                <w:lang w:val="es-AR" w:eastAsia="es-AR"/>
              </w:rPr>
            </w:pPr>
            <w:r>
              <w:rPr>
                <w:rFonts w:ascii="Calibri" w:hAnsi="Calibri" w:cs="Calibri"/>
                <w:b/>
                <w:bCs/>
                <w:color w:val="833C0C"/>
                <w:sz w:val="22"/>
                <w:szCs w:val="22"/>
                <w:lang w:val="es-AR" w:eastAsia="es-AR"/>
              </w:rPr>
              <w:t>0,83</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0FF76604" w14:textId="79A7F4C6" w:rsidR="001C2878" w:rsidRDefault="001C2878" w:rsidP="001C2878">
            <w:pPr>
              <w:jc w:val="center"/>
              <w:rPr>
                <w:rFonts w:ascii="Calibri" w:hAnsi="Calibri" w:cs="Calibri"/>
                <w:b/>
                <w:bCs/>
                <w:color w:val="833C0C"/>
                <w:sz w:val="22"/>
                <w:szCs w:val="22"/>
              </w:rPr>
            </w:pPr>
            <w:r>
              <w:rPr>
                <w:rFonts w:ascii="Calibri" w:hAnsi="Calibri" w:cs="Calibri"/>
                <w:b/>
                <w:bCs/>
                <w:color w:val="833C0C"/>
                <w:sz w:val="22"/>
                <w:szCs w:val="22"/>
              </w:rPr>
              <w:t>0,99</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7909524C" w14:textId="0F445E94" w:rsidR="001C2878" w:rsidRDefault="001C2878" w:rsidP="001C2878">
            <w:pPr>
              <w:jc w:val="center"/>
              <w:rPr>
                <w:rFonts w:ascii="Calibri" w:hAnsi="Calibri" w:cs="Calibri"/>
                <w:b/>
                <w:bCs/>
                <w:color w:val="833C0C"/>
                <w:sz w:val="22"/>
                <w:szCs w:val="22"/>
              </w:rPr>
            </w:pPr>
          </w:p>
        </w:tc>
      </w:tr>
    </w:tbl>
    <w:p w14:paraId="0620B82E" w14:textId="076B1D7C" w:rsidR="00916873" w:rsidRDefault="00916873" w:rsidP="00FC33E4">
      <w:pPr>
        <w:rPr>
          <w:b/>
          <w:i/>
          <w:sz w:val="20"/>
          <w:szCs w:val="20"/>
        </w:rPr>
      </w:pPr>
    </w:p>
    <w:p w14:paraId="3356C72F" w14:textId="77777777" w:rsidR="003A2A6A" w:rsidRDefault="003A2A6A" w:rsidP="00FC33E4">
      <w:pPr>
        <w:rPr>
          <w:b/>
          <w:i/>
          <w:sz w:val="20"/>
          <w:szCs w:val="20"/>
        </w:rPr>
      </w:pPr>
    </w:p>
    <w:p w14:paraId="73FBC40D" w14:textId="31107600" w:rsidR="00682B89" w:rsidRDefault="001C2878" w:rsidP="001C2878">
      <w:pPr>
        <w:jc w:val="center"/>
        <w:rPr>
          <w:b/>
          <w:sz w:val="22"/>
          <w:szCs w:val="22"/>
        </w:rPr>
      </w:pPr>
      <w:r>
        <w:rPr>
          <w:noProof/>
          <w:lang w:val="en-US" w:eastAsia="en-US"/>
        </w:rPr>
        <w:drawing>
          <wp:inline distT="0" distB="0" distL="0" distR="0" wp14:anchorId="5F8B9AB1" wp14:editId="22D4F7BB">
            <wp:extent cx="5892588" cy="3886200"/>
            <wp:effectExtent l="0" t="0" r="0" b="0"/>
            <wp:docPr id="3" name="Gráfico 3">
              <a:extLst xmlns:a="http://schemas.openxmlformats.org/drawingml/2006/main">
                <a:ext uri="{FF2B5EF4-FFF2-40B4-BE49-F238E27FC236}">
                  <a16:creationId xmlns:a16="http://schemas.microsoft.com/office/drawing/2014/main" id="{C15475BB-9FC0-466F-A343-8CD5B94B28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DBD0DF7" w14:textId="6EDAFD44" w:rsidR="00682B89" w:rsidRDefault="00682B89" w:rsidP="00682B89">
      <w:pPr>
        <w:jc w:val="both"/>
        <w:rPr>
          <w:sz w:val="22"/>
          <w:szCs w:val="22"/>
        </w:rPr>
      </w:pPr>
      <w:r w:rsidRPr="00CA7B98">
        <w:rPr>
          <w:b/>
          <w:sz w:val="22"/>
          <w:szCs w:val="22"/>
        </w:rPr>
        <w:t xml:space="preserve">Figura </w:t>
      </w:r>
      <w:r>
        <w:rPr>
          <w:b/>
          <w:sz w:val="22"/>
          <w:szCs w:val="22"/>
        </w:rPr>
        <w:t>3</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w:t>
      </w:r>
      <w:r w:rsidR="001C2878">
        <w:rPr>
          <w:i/>
          <w:sz w:val="22"/>
          <w:szCs w:val="22"/>
        </w:rPr>
        <w:t xml:space="preserve">dosis de azufre aplicado en cobertura total a la siembra. </w:t>
      </w:r>
      <w:r w:rsidR="00E01C44">
        <w:rPr>
          <w:i/>
          <w:sz w:val="22"/>
          <w:szCs w:val="22"/>
        </w:rPr>
        <w:t xml:space="preserve">Las barras de error indican la desviación standard de la media </w:t>
      </w:r>
      <w:r>
        <w:rPr>
          <w:i/>
          <w:sz w:val="22"/>
          <w:szCs w:val="22"/>
        </w:rPr>
        <w:t>INTA Pergamino</w:t>
      </w:r>
      <w:r w:rsidRPr="00CA7B98">
        <w:rPr>
          <w:i/>
          <w:sz w:val="22"/>
          <w:szCs w:val="22"/>
        </w:rPr>
        <w:t>, año 20</w:t>
      </w:r>
      <w:r>
        <w:rPr>
          <w:i/>
          <w:sz w:val="22"/>
          <w:szCs w:val="22"/>
        </w:rPr>
        <w:t>2</w:t>
      </w:r>
      <w:r w:rsidR="00D615A6">
        <w:rPr>
          <w:i/>
          <w:sz w:val="22"/>
          <w:szCs w:val="22"/>
        </w:rPr>
        <w:t>4</w:t>
      </w:r>
      <w:r w:rsidRPr="00CA7B98">
        <w:rPr>
          <w:i/>
          <w:sz w:val="22"/>
          <w:szCs w:val="22"/>
        </w:rPr>
        <w:t>.</w:t>
      </w:r>
      <w:r w:rsidRPr="00CA7B98">
        <w:rPr>
          <w:sz w:val="22"/>
          <w:szCs w:val="22"/>
        </w:rPr>
        <w:t xml:space="preserve"> </w:t>
      </w:r>
    </w:p>
    <w:p w14:paraId="5984910A" w14:textId="77777777" w:rsidR="00682B89" w:rsidRDefault="00682B89" w:rsidP="00FC33E4">
      <w:pPr>
        <w:rPr>
          <w:b/>
          <w:i/>
          <w:sz w:val="20"/>
          <w:szCs w:val="20"/>
        </w:rPr>
      </w:pPr>
    </w:p>
    <w:p w14:paraId="2FC25774" w14:textId="77777777" w:rsidR="0055744D" w:rsidRDefault="0055744D" w:rsidP="006A2D79">
      <w:pPr>
        <w:autoSpaceDE w:val="0"/>
        <w:autoSpaceDN w:val="0"/>
        <w:adjustRightInd w:val="0"/>
        <w:jc w:val="both"/>
      </w:pPr>
    </w:p>
    <w:p w14:paraId="4DA1B782" w14:textId="77777777" w:rsidR="006A2D79" w:rsidRPr="006A2D79" w:rsidRDefault="006A2D79" w:rsidP="006A2D79">
      <w:pPr>
        <w:autoSpaceDE w:val="0"/>
        <w:autoSpaceDN w:val="0"/>
        <w:adjustRightInd w:val="0"/>
        <w:jc w:val="both"/>
        <w:rPr>
          <w:b/>
        </w:rPr>
      </w:pPr>
      <w:r w:rsidRPr="006A2D79">
        <w:rPr>
          <w:b/>
        </w:rPr>
        <w:t>San Antonio de Areco</w:t>
      </w:r>
    </w:p>
    <w:p w14:paraId="61216893" w14:textId="0CBF9EB0" w:rsidR="00ED00DC" w:rsidRPr="00A02F04" w:rsidRDefault="00ED00DC" w:rsidP="00ED00DC">
      <w:pPr>
        <w:autoSpaceDE w:val="0"/>
        <w:autoSpaceDN w:val="0"/>
        <w:adjustRightInd w:val="0"/>
        <w:ind w:firstLine="567"/>
        <w:jc w:val="both"/>
        <w:rPr>
          <w:b/>
          <w:color w:val="FF0000"/>
        </w:rPr>
      </w:pPr>
      <w:r>
        <w:t xml:space="preserve">En la Tabla </w:t>
      </w:r>
      <w:r w:rsidR="001C2878">
        <w:t>5</w:t>
      </w:r>
      <w:r>
        <w:t xml:space="preserve"> </w:t>
      </w:r>
      <w:r w:rsidRPr="007F3EA5">
        <w:t>se presentan datos de observaciones tomadas durante el ciclo de cul</w:t>
      </w:r>
      <w:r>
        <w:t>tivo, mientras que en la Figura 4 los datos de rendimiento con la respectiva comparación de medias.</w:t>
      </w:r>
    </w:p>
    <w:p w14:paraId="265CECDF" w14:textId="77777777" w:rsidR="00E4250A" w:rsidRDefault="00E4250A" w:rsidP="00E4250A">
      <w:pPr>
        <w:tabs>
          <w:tab w:val="left" w:pos="3765"/>
        </w:tabs>
        <w:autoSpaceDE w:val="0"/>
        <w:autoSpaceDN w:val="0"/>
        <w:adjustRightInd w:val="0"/>
        <w:jc w:val="center"/>
      </w:pPr>
    </w:p>
    <w:p w14:paraId="08B51BB6" w14:textId="3A11A87D" w:rsidR="001728AC" w:rsidRDefault="001728AC" w:rsidP="001728AC">
      <w:pPr>
        <w:jc w:val="both"/>
        <w:rPr>
          <w:i/>
          <w:sz w:val="22"/>
        </w:rPr>
      </w:pPr>
      <w:r w:rsidRPr="00F672D1">
        <w:rPr>
          <w:b/>
          <w:sz w:val="22"/>
        </w:rPr>
        <w:t xml:space="preserve">Tabla </w:t>
      </w:r>
      <w:r w:rsidR="001C2878">
        <w:rPr>
          <w:b/>
          <w:sz w:val="22"/>
        </w:rPr>
        <w:t>5</w:t>
      </w:r>
      <w:r w:rsidRPr="00F672D1">
        <w:rPr>
          <w:b/>
          <w:sz w:val="22"/>
        </w:rPr>
        <w:t xml:space="preserve">: </w:t>
      </w:r>
      <w:r>
        <w:rPr>
          <w:i/>
          <w:sz w:val="22"/>
        </w:rPr>
        <w:t>Plantas logradas, N</w:t>
      </w:r>
      <w:r w:rsidRPr="000D7306">
        <w:rPr>
          <w:i/>
          <w:sz w:val="22"/>
        </w:rPr>
        <w:t>DVI</w:t>
      </w:r>
      <w:r>
        <w:rPr>
          <w:i/>
          <w:sz w:val="22"/>
        </w:rPr>
        <w:t xml:space="preserve"> por Green </w:t>
      </w:r>
      <w:proofErr w:type="spellStart"/>
      <w:r>
        <w:rPr>
          <w:i/>
          <w:sz w:val="22"/>
        </w:rPr>
        <w:t>seeker</w:t>
      </w:r>
      <w:proofErr w:type="spellEnd"/>
      <w:r w:rsidRPr="000D7306">
        <w:rPr>
          <w:i/>
          <w:sz w:val="22"/>
        </w:rPr>
        <w:t xml:space="preserve">, </w:t>
      </w:r>
      <w:r>
        <w:rPr>
          <w:i/>
          <w:sz w:val="22"/>
        </w:rPr>
        <w:t xml:space="preserve">calificación del vigor, biomasa seca aérea (BA) en floración plena (F2), altura final de las plantas, intercepción, contenido de clorofila en hoja estimado por </w:t>
      </w:r>
      <w:proofErr w:type="spellStart"/>
      <w:r>
        <w:rPr>
          <w:i/>
          <w:sz w:val="22"/>
        </w:rPr>
        <w:t>Spad</w:t>
      </w:r>
      <w:proofErr w:type="spellEnd"/>
      <w:r>
        <w:rPr>
          <w:i/>
          <w:sz w:val="22"/>
        </w:rPr>
        <w:t xml:space="preserve">, peso (PG) de los granos y NDVI por Green </w:t>
      </w:r>
      <w:proofErr w:type="spellStart"/>
      <w:r>
        <w:rPr>
          <w:i/>
          <w:sz w:val="22"/>
        </w:rPr>
        <w:t>seeker</w:t>
      </w:r>
      <w:proofErr w:type="spellEnd"/>
      <w:r w:rsidR="001C2878">
        <w:rPr>
          <w:i/>
          <w:sz w:val="22"/>
        </w:rPr>
        <w:t>.</w:t>
      </w:r>
      <w:r>
        <w:rPr>
          <w:i/>
          <w:sz w:val="22"/>
        </w:rPr>
        <w:t xml:space="preserve"> </w:t>
      </w:r>
      <w:r w:rsidR="001C2878">
        <w:rPr>
          <w:b/>
          <w:i/>
          <w:sz w:val="22"/>
        </w:rPr>
        <w:t>Dosis de azufre</w:t>
      </w:r>
      <w:r w:rsidR="001C2878" w:rsidRPr="00682B89">
        <w:rPr>
          <w:b/>
          <w:i/>
          <w:sz w:val="22"/>
        </w:rPr>
        <w:t xml:space="preserve"> en </w:t>
      </w:r>
      <w:proofErr w:type="spellStart"/>
      <w:r w:rsidR="001C2878" w:rsidRPr="00682B89">
        <w:rPr>
          <w:b/>
          <w:i/>
          <w:sz w:val="22"/>
        </w:rPr>
        <w:t>Brassica</w:t>
      </w:r>
      <w:proofErr w:type="spellEnd"/>
      <w:r w:rsidR="001C2878" w:rsidRPr="00682B89">
        <w:rPr>
          <w:b/>
          <w:i/>
          <w:sz w:val="22"/>
        </w:rPr>
        <w:t xml:space="preserve"> </w:t>
      </w:r>
      <w:proofErr w:type="spellStart"/>
      <w:r w:rsidR="001C2878" w:rsidRPr="00682B89">
        <w:rPr>
          <w:b/>
          <w:i/>
          <w:sz w:val="22"/>
        </w:rPr>
        <w:t>carinata</w:t>
      </w:r>
      <w:proofErr w:type="spellEnd"/>
      <w:r w:rsidR="001C2878" w:rsidRPr="00B64832">
        <w:rPr>
          <w:b/>
          <w:i/>
          <w:sz w:val="22"/>
        </w:rPr>
        <w:t>.</w:t>
      </w:r>
      <w:r w:rsidRPr="00B64832">
        <w:rPr>
          <w:b/>
          <w:i/>
          <w:sz w:val="22"/>
        </w:rPr>
        <w:t xml:space="preserve"> </w:t>
      </w:r>
      <w:r w:rsidR="00ED00DC">
        <w:rPr>
          <w:b/>
          <w:i/>
          <w:sz w:val="22"/>
        </w:rPr>
        <w:t>San Antonio de Areco</w:t>
      </w:r>
      <w:r w:rsidRPr="00B64832">
        <w:rPr>
          <w:b/>
          <w:i/>
          <w:sz w:val="22"/>
        </w:rPr>
        <w:t xml:space="preserve"> año 20</w:t>
      </w:r>
      <w:r>
        <w:rPr>
          <w:b/>
          <w:i/>
          <w:sz w:val="22"/>
        </w:rPr>
        <w:t>24</w:t>
      </w:r>
      <w:r w:rsidRPr="00B64832">
        <w:rPr>
          <w:b/>
          <w:i/>
          <w:sz w:val="22"/>
        </w:rPr>
        <w:t>.</w:t>
      </w:r>
      <w:r w:rsidRPr="00F672D1">
        <w:rPr>
          <w:i/>
          <w:sz w:val="22"/>
        </w:rPr>
        <w:t xml:space="preserve"> </w:t>
      </w:r>
    </w:p>
    <w:tbl>
      <w:tblPr>
        <w:tblW w:w="9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644"/>
        <w:gridCol w:w="1304"/>
        <w:gridCol w:w="1304"/>
        <w:gridCol w:w="1304"/>
        <w:gridCol w:w="1304"/>
        <w:gridCol w:w="1304"/>
        <w:gridCol w:w="1304"/>
      </w:tblGrid>
      <w:tr w:rsidR="002E6241" w:rsidRPr="00682B89" w14:paraId="2DB189B9" w14:textId="77777777" w:rsidTr="002E6241">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2771D950" w14:textId="77777777" w:rsidR="002E6241" w:rsidRPr="00682B89" w:rsidRDefault="002E6241" w:rsidP="00ED00DC">
            <w:pPr>
              <w:jc w:val="center"/>
              <w:rPr>
                <w:rFonts w:asciiTheme="minorHAnsi" w:hAnsiTheme="minorHAnsi" w:cstheme="minorHAnsi"/>
                <w:b/>
                <w:bCs/>
                <w:sz w:val="22"/>
                <w:szCs w:val="22"/>
              </w:rPr>
            </w:pPr>
            <w:r w:rsidRPr="00682B89">
              <w:rPr>
                <w:rFonts w:asciiTheme="minorHAnsi" w:hAnsiTheme="minorHAnsi" w:cstheme="minorHAnsi"/>
                <w:b/>
                <w:bCs/>
                <w:sz w:val="22"/>
                <w:szCs w:val="22"/>
              </w:rPr>
              <w:t>T</w:t>
            </w:r>
          </w:p>
        </w:tc>
        <w:tc>
          <w:tcPr>
            <w:tcW w:w="1644" w:type="dxa"/>
            <w:tcBorders>
              <w:top w:val="single" w:sz="12" w:space="0" w:color="auto"/>
              <w:left w:val="single" w:sz="4" w:space="0" w:color="auto"/>
              <w:bottom w:val="single" w:sz="12" w:space="0" w:color="auto"/>
              <w:right w:val="single" w:sz="4" w:space="0" w:color="auto"/>
            </w:tcBorders>
            <w:shd w:val="clear" w:color="auto" w:fill="006600"/>
            <w:vAlign w:val="center"/>
          </w:tcPr>
          <w:p w14:paraId="55AA9D70" w14:textId="77777777" w:rsidR="002E6241" w:rsidRPr="00682B89" w:rsidRDefault="002E6241" w:rsidP="00ED00DC">
            <w:pPr>
              <w:rPr>
                <w:rFonts w:asciiTheme="minorHAnsi" w:hAnsiTheme="minorHAnsi" w:cstheme="minorHAnsi"/>
                <w:b/>
                <w:bCs/>
                <w:sz w:val="22"/>
                <w:szCs w:val="22"/>
              </w:rPr>
            </w:pPr>
            <w:r w:rsidRPr="00682B89">
              <w:rPr>
                <w:rFonts w:asciiTheme="minorHAnsi" w:hAnsiTheme="minorHAnsi" w:cstheme="minorHAnsi"/>
                <w:b/>
                <w:bCs/>
                <w:sz w:val="22"/>
                <w:szCs w:val="22"/>
              </w:rPr>
              <w:t>Fuente P</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0D66C78E" w14:textId="77777777" w:rsidR="002E6241" w:rsidRPr="00682B89" w:rsidRDefault="002E6241" w:rsidP="00ED00DC">
            <w:pPr>
              <w:jc w:val="center"/>
              <w:rPr>
                <w:rFonts w:asciiTheme="minorHAnsi" w:hAnsiTheme="minorHAnsi" w:cstheme="minorHAnsi"/>
                <w:b/>
                <w:bCs/>
                <w:sz w:val="22"/>
                <w:szCs w:val="22"/>
                <w:lang w:val="es-AR"/>
              </w:rPr>
            </w:pPr>
            <w:r w:rsidRPr="00682B89">
              <w:rPr>
                <w:rFonts w:asciiTheme="minorHAnsi" w:hAnsiTheme="minorHAnsi" w:cstheme="minorHAnsi"/>
                <w:b/>
                <w:bCs/>
                <w:sz w:val="22"/>
                <w:szCs w:val="22"/>
                <w:lang w:val="es-AR"/>
              </w:rPr>
              <w:t>Plantas m</w:t>
            </w:r>
            <w:r w:rsidRPr="00682B89">
              <w:rPr>
                <w:rFonts w:asciiTheme="minorHAnsi" w:hAnsiTheme="minorHAnsi" w:cstheme="minorHAnsi"/>
                <w:b/>
                <w:bCs/>
                <w:sz w:val="22"/>
                <w:szCs w:val="22"/>
                <w:vertAlign w:val="superscript"/>
                <w:lang w:val="es-AR"/>
              </w:rPr>
              <w:t>-2</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bottom"/>
          </w:tcPr>
          <w:p w14:paraId="5FAB97FA" w14:textId="77777777" w:rsidR="002E6241" w:rsidRPr="00682B89" w:rsidRDefault="002E6241" w:rsidP="00ED00DC">
            <w:pPr>
              <w:jc w:val="center"/>
              <w:rPr>
                <w:rFonts w:asciiTheme="minorHAnsi" w:hAnsiTheme="minorHAnsi" w:cstheme="minorHAnsi"/>
                <w:b/>
                <w:bCs/>
                <w:sz w:val="22"/>
                <w:szCs w:val="22"/>
              </w:rPr>
            </w:pPr>
            <w:r w:rsidRPr="00682B89">
              <w:rPr>
                <w:rFonts w:asciiTheme="minorHAnsi" w:hAnsiTheme="minorHAnsi" w:cstheme="minorHAnsi"/>
                <w:b/>
                <w:bCs/>
                <w:sz w:val="22"/>
                <w:szCs w:val="22"/>
              </w:rPr>
              <w:t xml:space="preserve">% </w:t>
            </w:r>
            <w:proofErr w:type="spellStart"/>
            <w:r w:rsidRPr="00682B89">
              <w:rPr>
                <w:rFonts w:asciiTheme="minorHAnsi" w:hAnsiTheme="minorHAnsi" w:cstheme="minorHAnsi"/>
                <w:b/>
                <w:bCs/>
                <w:sz w:val="22"/>
                <w:szCs w:val="22"/>
              </w:rPr>
              <w:t>Cob</w:t>
            </w:r>
            <w:proofErr w:type="spellEnd"/>
            <w:r w:rsidRPr="00682B89">
              <w:rPr>
                <w:rFonts w:asciiTheme="minorHAnsi" w:hAnsiTheme="minorHAnsi" w:cstheme="minorHAnsi"/>
                <w:b/>
                <w:bCs/>
                <w:sz w:val="22"/>
                <w:szCs w:val="22"/>
              </w:rPr>
              <w:t xml:space="preserve"> suelo (10/07)</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bottom"/>
          </w:tcPr>
          <w:p w14:paraId="54F23912" w14:textId="77777777" w:rsidR="002E6241" w:rsidRPr="00682B89" w:rsidRDefault="002E6241" w:rsidP="00ED00DC">
            <w:pPr>
              <w:jc w:val="center"/>
              <w:rPr>
                <w:rFonts w:asciiTheme="minorHAnsi" w:hAnsiTheme="minorHAnsi" w:cstheme="minorHAnsi"/>
                <w:b/>
                <w:bCs/>
                <w:sz w:val="22"/>
                <w:szCs w:val="22"/>
              </w:rPr>
            </w:pPr>
            <w:r w:rsidRPr="00682B89">
              <w:rPr>
                <w:rFonts w:asciiTheme="minorHAnsi" w:hAnsiTheme="minorHAnsi" w:cstheme="minorHAnsi"/>
                <w:b/>
                <w:bCs/>
                <w:sz w:val="22"/>
                <w:szCs w:val="22"/>
              </w:rPr>
              <w:t xml:space="preserve">% </w:t>
            </w:r>
            <w:proofErr w:type="spellStart"/>
            <w:r w:rsidRPr="00682B89">
              <w:rPr>
                <w:rFonts w:asciiTheme="minorHAnsi" w:hAnsiTheme="minorHAnsi" w:cstheme="minorHAnsi"/>
                <w:b/>
                <w:bCs/>
                <w:sz w:val="22"/>
                <w:szCs w:val="22"/>
              </w:rPr>
              <w:t>Cob</w:t>
            </w:r>
            <w:proofErr w:type="spellEnd"/>
            <w:r w:rsidRPr="00682B89">
              <w:rPr>
                <w:rFonts w:asciiTheme="minorHAnsi" w:hAnsiTheme="minorHAnsi" w:cstheme="minorHAnsi"/>
                <w:b/>
                <w:bCs/>
                <w:sz w:val="22"/>
                <w:szCs w:val="22"/>
              </w:rPr>
              <w:t xml:space="preserve"> suelo (07/08)</w:t>
            </w:r>
          </w:p>
        </w:tc>
        <w:tc>
          <w:tcPr>
            <w:tcW w:w="1304" w:type="dxa"/>
            <w:tcBorders>
              <w:top w:val="single" w:sz="12" w:space="0" w:color="auto"/>
              <w:left w:val="single" w:sz="4" w:space="0" w:color="auto"/>
              <w:bottom w:val="single" w:sz="12" w:space="0" w:color="auto"/>
              <w:right w:val="single" w:sz="4" w:space="0" w:color="auto"/>
            </w:tcBorders>
            <w:shd w:val="clear" w:color="auto" w:fill="006600"/>
          </w:tcPr>
          <w:p w14:paraId="6B844CEA" w14:textId="77777777" w:rsidR="002E6241" w:rsidRPr="00682B89" w:rsidRDefault="002E6241" w:rsidP="00ED00DC">
            <w:pPr>
              <w:jc w:val="center"/>
              <w:rPr>
                <w:rFonts w:asciiTheme="minorHAnsi" w:hAnsiTheme="minorHAnsi" w:cstheme="minorHAnsi"/>
                <w:b/>
                <w:bCs/>
                <w:sz w:val="22"/>
                <w:szCs w:val="22"/>
              </w:rPr>
            </w:pPr>
            <w:r w:rsidRPr="00682B89">
              <w:rPr>
                <w:rFonts w:asciiTheme="minorHAnsi" w:hAnsiTheme="minorHAnsi" w:cstheme="minorHAnsi"/>
                <w:b/>
                <w:bCs/>
                <w:sz w:val="22"/>
                <w:szCs w:val="22"/>
              </w:rPr>
              <w:t xml:space="preserve">% </w:t>
            </w:r>
            <w:proofErr w:type="spellStart"/>
            <w:r w:rsidRPr="00682B89">
              <w:rPr>
                <w:rFonts w:asciiTheme="minorHAnsi" w:hAnsiTheme="minorHAnsi" w:cstheme="minorHAnsi"/>
                <w:b/>
                <w:bCs/>
                <w:sz w:val="22"/>
                <w:szCs w:val="22"/>
              </w:rPr>
              <w:t>Cob</w:t>
            </w:r>
            <w:proofErr w:type="spellEnd"/>
            <w:r w:rsidRPr="00682B89">
              <w:rPr>
                <w:rFonts w:asciiTheme="minorHAnsi" w:hAnsiTheme="minorHAnsi" w:cstheme="minorHAnsi"/>
                <w:b/>
                <w:bCs/>
                <w:sz w:val="22"/>
                <w:szCs w:val="22"/>
              </w:rPr>
              <w:t xml:space="preserve"> suelo (09/09)</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4D87A3FE" w14:textId="77777777" w:rsidR="002E6241" w:rsidRPr="00682B89" w:rsidRDefault="002E6241" w:rsidP="00ED00DC">
            <w:pPr>
              <w:jc w:val="center"/>
              <w:rPr>
                <w:rFonts w:asciiTheme="minorHAnsi" w:hAnsiTheme="minorHAnsi" w:cstheme="minorHAnsi"/>
                <w:b/>
                <w:bCs/>
                <w:sz w:val="22"/>
                <w:szCs w:val="22"/>
                <w:lang w:val="es-AR"/>
              </w:rPr>
            </w:pPr>
            <w:r w:rsidRPr="00682B89">
              <w:rPr>
                <w:rFonts w:asciiTheme="minorHAnsi" w:hAnsiTheme="minorHAnsi" w:cstheme="minorHAnsi"/>
                <w:b/>
                <w:bCs/>
                <w:sz w:val="22"/>
                <w:szCs w:val="22"/>
              </w:rPr>
              <w:t>NDVI (09/09)</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67AB3232" w14:textId="77777777" w:rsidR="002E6241" w:rsidRPr="00682B89" w:rsidRDefault="002E6241" w:rsidP="00ED00DC">
            <w:pPr>
              <w:jc w:val="center"/>
              <w:rPr>
                <w:rFonts w:asciiTheme="minorHAnsi" w:hAnsiTheme="minorHAnsi" w:cstheme="minorHAnsi"/>
                <w:b/>
                <w:bCs/>
                <w:sz w:val="22"/>
                <w:szCs w:val="22"/>
              </w:rPr>
            </w:pPr>
            <w:r w:rsidRPr="00682B89">
              <w:rPr>
                <w:rFonts w:asciiTheme="minorHAnsi" w:hAnsiTheme="minorHAnsi" w:cstheme="minorHAnsi"/>
                <w:b/>
                <w:bCs/>
                <w:sz w:val="22"/>
                <w:szCs w:val="22"/>
              </w:rPr>
              <w:t>NDVI (20/09)</w:t>
            </w:r>
          </w:p>
        </w:tc>
      </w:tr>
      <w:tr w:rsidR="002E6241" w:rsidRPr="00682B89" w14:paraId="4CA9987B" w14:textId="77777777" w:rsidTr="002E6241">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2541F766" w14:textId="77777777" w:rsidR="002E6241" w:rsidRPr="00682B89" w:rsidRDefault="002E6241" w:rsidP="002E6241">
            <w:pPr>
              <w:ind w:left="-50"/>
              <w:jc w:val="center"/>
              <w:rPr>
                <w:rFonts w:asciiTheme="minorHAnsi" w:hAnsiTheme="minorHAnsi" w:cstheme="minorHAnsi"/>
                <w:b/>
                <w:sz w:val="22"/>
                <w:szCs w:val="22"/>
              </w:rPr>
            </w:pPr>
            <w:r w:rsidRPr="00682B89">
              <w:rPr>
                <w:rFonts w:asciiTheme="minorHAnsi" w:hAnsiTheme="minorHAnsi" w:cstheme="minorHAnsi"/>
                <w:b/>
                <w:sz w:val="22"/>
                <w:szCs w:val="22"/>
              </w:rPr>
              <w:t>T1</w:t>
            </w:r>
          </w:p>
        </w:tc>
        <w:tc>
          <w:tcPr>
            <w:tcW w:w="1644" w:type="dxa"/>
            <w:tcBorders>
              <w:top w:val="single" w:sz="12" w:space="0" w:color="auto"/>
              <w:left w:val="single" w:sz="4" w:space="0" w:color="auto"/>
              <w:bottom w:val="single" w:sz="4" w:space="0" w:color="auto"/>
              <w:right w:val="single" w:sz="4" w:space="0" w:color="auto"/>
            </w:tcBorders>
            <w:shd w:val="clear" w:color="auto" w:fill="FFFFFF"/>
            <w:vAlign w:val="bottom"/>
          </w:tcPr>
          <w:p w14:paraId="6EBCD281" w14:textId="1A60993F" w:rsidR="002E6241" w:rsidRPr="00682B89" w:rsidRDefault="002E6241" w:rsidP="002E6241">
            <w:pPr>
              <w:rPr>
                <w:rFonts w:asciiTheme="minorHAnsi" w:hAnsiTheme="minorHAnsi" w:cstheme="minorHAnsi"/>
                <w:b/>
                <w:color w:val="000000" w:themeColor="text1"/>
                <w:sz w:val="22"/>
                <w:szCs w:val="22"/>
              </w:rPr>
            </w:pPr>
            <w:r w:rsidRPr="00CD00E7">
              <w:rPr>
                <w:rFonts w:ascii="Calibri" w:hAnsi="Calibri" w:cs="Calibri"/>
                <w:b/>
                <w:color w:val="000000"/>
                <w:sz w:val="22"/>
                <w:szCs w:val="22"/>
              </w:rPr>
              <w:t>Testigo</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5CE47F85" w14:textId="58955632"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71</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37AD99FF" w14:textId="314E9D10"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1,1</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19F98D5A" w14:textId="1513D2B5"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17,7</w:t>
            </w:r>
          </w:p>
        </w:tc>
        <w:tc>
          <w:tcPr>
            <w:tcW w:w="1304" w:type="dxa"/>
            <w:tcBorders>
              <w:top w:val="single" w:sz="12" w:space="0" w:color="auto"/>
              <w:left w:val="single" w:sz="4" w:space="0" w:color="auto"/>
              <w:bottom w:val="single" w:sz="4" w:space="0" w:color="auto"/>
              <w:right w:val="single" w:sz="4" w:space="0" w:color="auto"/>
            </w:tcBorders>
            <w:vAlign w:val="bottom"/>
          </w:tcPr>
          <w:p w14:paraId="15B074A3" w14:textId="3FDDA212"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88,7</w:t>
            </w:r>
          </w:p>
        </w:tc>
        <w:tc>
          <w:tcPr>
            <w:tcW w:w="1304" w:type="dxa"/>
            <w:tcBorders>
              <w:top w:val="single" w:sz="12" w:space="0" w:color="auto"/>
              <w:left w:val="single" w:sz="4" w:space="0" w:color="auto"/>
              <w:bottom w:val="single" w:sz="4" w:space="0" w:color="auto"/>
              <w:right w:val="single" w:sz="4" w:space="0" w:color="auto"/>
            </w:tcBorders>
            <w:shd w:val="clear" w:color="auto" w:fill="auto"/>
            <w:vAlign w:val="bottom"/>
          </w:tcPr>
          <w:p w14:paraId="2D775ADF" w14:textId="05B0F230"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0,67</w:t>
            </w:r>
          </w:p>
        </w:tc>
        <w:tc>
          <w:tcPr>
            <w:tcW w:w="1304" w:type="dxa"/>
            <w:tcBorders>
              <w:top w:val="single" w:sz="12" w:space="0" w:color="auto"/>
              <w:left w:val="single" w:sz="4" w:space="0" w:color="auto"/>
              <w:bottom w:val="single" w:sz="4" w:space="0" w:color="auto"/>
              <w:right w:val="single" w:sz="4" w:space="0" w:color="auto"/>
            </w:tcBorders>
            <w:shd w:val="clear" w:color="auto" w:fill="auto"/>
            <w:vAlign w:val="bottom"/>
          </w:tcPr>
          <w:p w14:paraId="56E5E5B1" w14:textId="4D086225"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0,66</w:t>
            </w:r>
          </w:p>
        </w:tc>
      </w:tr>
      <w:tr w:rsidR="002E6241" w:rsidRPr="00682B89" w14:paraId="15E042C7"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BEF9F6C" w14:textId="77777777" w:rsidR="002E6241" w:rsidRPr="00682B89" w:rsidRDefault="002E6241" w:rsidP="002E6241">
            <w:pPr>
              <w:ind w:left="-50"/>
              <w:jc w:val="center"/>
              <w:rPr>
                <w:rFonts w:asciiTheme="minorHAnsi" w:hAnsiTheme="minorHAnsi" w:cstheme="minorHAnsi"/>
                <w:b/>
                <w:sz w:val="22"/>
                <w:szCs w:val="22"/>
              </w:rPr>
            </w:pPr>
            <w:r w:rsidRPr="00682B89">
              <w:rPr>
                <w:rFonts w:asciiTheme="minorHAnsi" w:hAnsiTheme="minorHAnsi" w:cstheme="minorHAnsi"/>
                <w:b/>
                <w:sz w:val="22"/>
                <w:szCs w:val="22"/>
              </w:rPr>
              <w:t>T2</w:t>
            </w:r>
          </w:p>
        </w:tc>
        <w:tc>
          <w:tcPr>
            <w:tcW w:w="1644" w:type="dxa"/>
            <w:tcBorders>
              <w:top w:val="single" w:sz="4" w:space="0" w:color="auto"/>
              <w:left w:val="single" w:sz="4" w:space="0" w:color="auto"/>
              <w:bottom w:val="single" w:sz="4" w:space="0" w:color="auto"/>
              <w:right w:val="single" w:sz="4" w:space="0" w:color="auto"/>
            </w:tcBorders>
            <w:shd w:val="clear" w:color="auto" w:fill="FFFFFF"/>
            <w:vAlign w:val="bottom"/>
          </w:tcPr>
          <w:p w14:paraId="62C3E52C" w14:textId="48341771" w:rsidR="002E6241" w:rsidRPr="00682B89" w:rsidRDefault="002E6241" w:rsidP="002E6241">
            <w:pPr>
              <w:rPr>
                <w:rFonts w:asciiTheme="minorHAnsi" w:hAnsiTheme="minorHAnsi" w:cstheme="minorHAnsi"/>
                <w:b/>
                <w:color w:val="000000" w:themeColor="text1"/>
                <w:sz w:val="22"/>
                <w:szCs w:val="22"/>
              </w:rPr>
            </w:pPr>
            <w:proofErr w:type="spellStart"/>
            <w:r>
              <w:rPr>
                <w:rFonts w:ascii="Calibri" w:hAnsi="Calibri" w:cs="Calibri"/>
                <w:b/>
                <w:color w:val="000000"/>
                <w:sz w:val="22"/>
                <w:szCs w:val="22"/>
              </w:rPr>
              <w:t>Azufertil</w:t>
            </w:r>
            <w:proofErr w:type="spellEnd"/>
            <w:r>
              <w:rPr>
                <w:rFonts w:ascii="Calibri" w:hAnsi="Calibri" w:cs="Calibri"/>
                <w:b/>
                <w:color w:val="000000"/>
                <w:sz w:val="22"/>
                <w:szCs w:val="22"/>
              </w:rPr>
              <w:t xml:space="preserve"> – S20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103BBB67" w14:textId="6F8FC6E7"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63</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081D7AF" w14:textId="603EBEE5"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103C043B" w14:textId="228BC107"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18,5</w:t>
            </w:r>
          </w:p>
        </w:tc>
        <w:tc>
          <w:tcPr>
            <w:tcW w:w="1304" w:type="dxa"/>
            <w:tcBorders>
              <w:top w:val="single" w:sz="4" w:space="0" w:color="auto"/>
              <w:left w:val="single" w:sz="4" w:space="0" w:color="auto"/>
              <w:bottom w:val="single" w:sz="4" w:space="0" w:color="auto"/>
              <w:right w:val="single" w:sz="4" w:space="0" w:color="auto"/>
            </w:tcBorders>
            <w:vAlign w:val="bottom"/>
          </w:tcPr>
          <w:p w14:paraId="697B12FD" w14:textId="47228AB6"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93,1</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31946B29" w14:textId="0C8687F2"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0,69</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25DFCDA0" w14:textId="74BEE9D1"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0,66</w:t>
            </w:r>
          </w:p>
        </w:tc>
      </w:tr>
      <w:tr w:rsidR="002E6241" w:rsidRPr="00682B89" w14:paraId="793ACB1E"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5A414AD" w14:textId="77777777" w:rsidR="002E6241" w:rsidRPr="00682B89" w:rsidRDefault="002E6241" w:rsidP="002E6241">
            <w:pPr>
              <w:ind w:left="-50"/>
              <w:jc w:val="center"/>
              <w:rPr>
                <w:rFonts w:asciiTheme="minorHAnsi" w:hAnsiTheme="minorHAnsi" w:cstheme="minorHAnsi"/>
                <w:b/>
                <w:sz w:val="22"/>
                <w:szCs w:val="22"/>
              </w:rPr>
            </w:pPr>
            <w:r w:rsidRPr="00682B89">
              <w:rPr>
                <w:rFonts w:asciiTheme="minorHAnsi" w:hAnsiTheme="minorHAnsi" w:cstheme="minorHAnsi"/>
                <w:b/>
                <w:sz w:val="22"/>
                <w:szCs w:val="22"/>
              </w:rPr>
              <w:t>T3</w:t>
            </w:r>
          </w:p>
        </w:tc>
        <w:tc>
          <w:tcPr>
            <w:tcW w:w="1644" w:type="dxa"/>
            <w:tcBorders>
              <w:top w:val="single" w:sz="4" w:space="0" w:color="auto"/>
              <w:left w:val="single" w:sz="4" w:space="0" w:color="auto"/>
              <w:bottom w:val="single" w:sz="4" w:space="0" w:color="auto"/>
              <w:right w:val="single" w:sz="4" w:space="0" w:color="auto"/>
            </w:tcBorders>
            <w:shd w:val="clear" w:color="auto" w:fill="FFFFFF"/>
            <w:vAlign w:val="bottom"/>
          </w:tcPr>
          <w:p w14:paraId="42BA18D9" w14:textId="59EAC932" w:rsidR="002E6241" w:rsidRPr="00682B89" w:rsidRDefault="002E6241" w:rsidP="002E6241">
            <w:pPr>
              <w:rPr>
                <w:rFonts w:asciiTheme="minorHAnsi" w:hAnsiTheme="minorHAnsi" w:cstheme="minorHAnsi"/>
                <w:sz w:val="22"/>
                <w:szCs w:val="22"/>
              </w:rPr>
            </w:pPr>
            <w:proofErr w:type="spellStart"/>
            <w:r>
              <w:rPr>
                <w:rFonts w:ascii="Calibri" w:hAnsi="Calibri" w:cs="Calibri"/>
                <w:b/>
                <w:color w:val="000000"/>
                <w:sz w:val="22"/>
                <w:szCs w:val="22"/>
              </w:rPr>
              <w:t>Azufertil</w:t>
            </w:r>
            <w:proofErr w:type="spellEnd"/>
            <w:r>
              <w:rPr>
                <w:rFonts w:ascii="Calibri" w:hAnsi="Calibri" w:cs="Calibri"/>
                <w:b/>
                <w:color w:val="000000"/>
                <w:sz w:val="22"/>
                <w:szCs w:val="22"/>
              </w:rPr>
              <w:t xml:space="preserve"> – S40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78581B2A" w14:textId="008F794B"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69</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7A902782" w14:textId="3CB2AD70"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0,9</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74898DF" w14:textId="7CB22137"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19,4</w:t>
            </w:r>
          </w:p>
        </w:tc>
        <w:tc>
          <w:tcPr>
            <w:tcW w:w="1304" w:type="dxa"/>
            <w:tcBorders>
              <w:top w:val="single" w:sz="4" w:space="0" w:color="auto"/>
              <w:left w:val="single" w:sz="4" w:space="0" w:color="auto"/>
              <w:bottom w:val="single" w:sz="4" w:space="0" w:color="auto"/>
              <w:right w:val="single" w:sz="4" w:space="0" w:color="auto"/>
            </w:tcBorders>
            <w:vAlign w:val="bottom"/>
          </w:tcPr>
          <w:p w14:paraId="071D5332" w14:textId="23074283"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94,5</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0B0D50C7" w14:textId="1EEC1E3F"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0,73</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18E08AD5" w14:textId="01F0D6C6"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0,67</w:t>
            </w:r>
          </w:p>
        </w:tc>
      </w:tr>
      <w:tr w:rsidR="002E6241" w:rsidRPr="00682B89" w14:paraId="65EFD504"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36B52EC" w14:textId="77777777" w:rsidR="002E6241" w:rsidRPr="00682B89" w:rsidRDefault="002E6241" w:rsidP="002E6241">
            <w:pPr>
              <w:ind w:left="-50"/>
              <w:jc w:val="center"/>
              <w:rPr>
                <w:rFonts w:asciiTheme="minorHAnsi" w:hAnsiTheme="minorHAnsi" w:cstheme="minorHAnsi"/>
                <w:b/>
                <w:sz w:val="22"/>
                <w:szCs w:val="22"/>
              </w:rPr>
            </w:pPr>
            <w:r w:rsidRPr="00682B89">
              <w:rPr>
                <w:rFonts w:asciiTheme="minorHAnsi" w:hAnsiTheme="minorHAnsi" w:cstheme="minorHAnsi"/>
                <w:b/>
                <w:sz w:val="22"/>
                <w:szCs w:val="22"/>
              </w:rPr>
              <w:t>T4</w:t>
            </w:r>
          </w:p>
        </w:tc>
        <w:tc>
          <w:tcPr>
            <w:tcW w:w="1644" w:type="dxa"/>
            <w:tcBorders>
              <w:top w:val="single" w:sz="4" w:space="0" w:color="auto"/>
              <w:left w:val="single" w:sz="4" w:space="0" w:color="auto"/>
              <w:bottom w:val="single" w:sz="4" w:space="0" w:color="auto"/>
              <w:right w:val="single" w:sz="4" w:space="0" w:color="auto"/>
            </w:tcBorders>
            <w:shd w:val="clear" w:color="auto" w:fill="FFFFFF"/>
            <w:vAlign w:val="bottom"/>
          </w:tcPr>
          <w:p w14:paraId="1758E388" w14:textId="28E68914" w:rsidR="002E6241" w:rsidRPr="00682B89" w:rsidRDefault="002E6241" w:rsidP="002E6241">
            <w:pPr>
              <w:rPr>
                <w:rFonts w:asciiTheme="minorHAnsi" w:hAnsiTheme="minorHAnsi" w:cstheme="minorHAnsi"/>
                <w:b/>
                <w:color w:val="000000" w:themeColor="text1"/>
                <w:sz w:val="22"/>
                <w:szCs w:val="22"/>
              </w:rPr>
            </w:pPr>
            <w:r>
              <w:rPr>
                <w:rFonts w:ascii="Calibri" w:hAnsi="Calibri" w:cs="Calibri"/>
                <w:b/>
                <w:color w:val="000000"/>
                <w:sz w:val="22"/>
                <w:szCs w:val="22"/>
              </w:rPr>
              <w:t xml:space="preserve">Yeso </w:t>
            </w:r>
            <w:proofErr w:type="spellStart"/>
            <w:r>
              <w:rPr>
                <w:rFonts w:ascii="Calibri" w:hAnsi="Calibri" w:cs="Calibri"/>
                <w:b/>
                <w:color w:val="000000"/>
                <w:sz w:val="22"/>
                <w:szCs w:val="22"/>
              </w:rPr>
              <w:t>agric</w:t>
            </w:r>
            <w:proofErr w:type="spellEnd"/>
            <w:r>
              <w:rPr>
                <w:rFonts w:ascii="Calibri" w:hAnsi="Calibri" w:cs="Calibri"/>
                <w:b/>
                <w:color w:val="000000"/>
                <w:sz w:val="22"/>
                <w:szCs w:val="22"/>
              </w:rPr>
              <w:t xml:space="preserve"> - S20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481D89EF" w14:textId="2447BDF4"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62</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59C47A29" w14:textId="5F5A1402"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0,9</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618F61BE" w14:textId="2D3BEC27"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20,1</w:t>
            </w:r>
          </w:p>
        </w:tc>
        <w:tc>
          <w:tcPr>
            <w:tcW w:w="1304" w:type="dxa"/>
            <w:tcBorders>
              <w:top w:val="single" w:sz="4" w:space="0" w:color="auto"/>
              <w:left w:val="single" w:sz="4" w:space="0" w:color="auto"/>
              <w:bottom w:val="single" w:sz="4" w:space="0" w:color="auto"/>
              <w:right w:val="single" w:sz="4" w:space="0" w:color="auto"/>
            </w:tcBorders>
            <w:vAlign w:val="bottom"/>
          </w:tcPr>
          <w:p w14:paraId="54A5909C" w14:textId="07BAEBE2"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90,3</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6EA9A1A9" w14:textId="39B384AE"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0,68</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7CABCD4C" w14:textId="4431F39E"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0,67</w:t>
            </w:r>
          </w:p>
        </w:tc>
      </w:tr>
      <w:tr w:rsidR="002E6241" w:rsidRPr="00682B89" w14:paraId="19E2943D"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7C6576D" w14:textId="77777777" w:rsidR="002E6241" w:rsidRPr="00682B89" w:rsidRDefault="002E6241" w:rsidP="002E6241">
            <w:pPr>
              <w:ind w:left="-50"/>
              <w:jc w:val="center"/>
              <w:rPr>
                <w:rFonts w:asciiTheme="minorHAnsi" w:hAnsiTheme="minorHAnsi" w:cstheme="minorHAnsi"/>
                <w:b/>
                <w:sz w:val="22"/>
                <w:szCs w:val="22"/>
              </w:rPr>
            </w:pPr>
            <w:r w:rsidRPr="00682B89">
              <w:rPr>
                <w:rFonts w:asciiTheme="minorHAnsi" w:hAnsiTheme="minorHAnsi" w:cstheme="minorHAnsi"/>
                <w:b/>
                <w:sz w:val="22"/>
                <w:szCs w:val="22"/>
              </w:rPr>
              <w:t>T5</w:t>
            </w:r>
          </w:p>
        </w:tc>
        <w:tc>
          <w:tcPr>
            <w:tcW w:w="1644" w:type="dxa"/>
            <w:tcBorders>
              <w:top w:val="single" w:sz="4" w:space="0" w:color="auto"/>
              <w:left w:val="single" w:sz="4" w:space="0" w:color="auto"/>
              <w:bottom w:val="single" w:sz="4" w:space="0" w:color="auto"/>
              <w:right w:val="single" w:sz="4" w:space="0" w:color="auto"/>
            </w:tcBorders>
            <w:shd w:val="clear" w:color="auto" w:fill="FFFFFF"/>
            <w:vAlign w:val="bottom"/>
          </w:tcPr>
          <w:p w14:paraId="0F14E078" w14:textId="3D39CEDF" w:rsidR="002E6241" w:rsidRPr="00682B89" w:rsidRDefault="002E6241" w:rsidP="002E6241">
            <w:pPr>
              <w:rPr>
                <w:rFonts w:asciiTheme="minorHAnsi" w:hAnsiTheme="minorHAnsi" w:cstheme="minorHAnsi"/>
                <w:b/>
                <w:color w:val="000000" w:themeColor="text1"/>
                <w:sz w:val="22"/>
                <w:szCs w:val="22"/>
              </w:rPr>
            </w:pPr>
            <w:r>
              <w:rPr>
                <w:rFonts w:ascii="Calibri" w:hAnsi="Calibri" w:cs="Calibri"/>
                <w:b/>
                <w:color w:val="000000"/>
                <w:sz w:val="22"/>
                <w:szCs w:val="22"/>
              </w:rPr>
              <w:t xml:space="preserve">Yeso </w:t>
            </w:r>
            <w:proofErr w:type="spellStart"/>
            <w:r>
              <w:rPr>
                <w:rFonts w:ascii="Calibri" w:hAnsi="Calibri" w:cs="Calibri"/>
                <w:b/>
                <w:color w:val="000000"/>
                <w:sz w:val="22"/>
                <w:szCs w:val="22"/>
              </w:rPr>
              <w:t>agric</w:t>
            </w:r>
            <w:proofErr w:type="spellEnd"/>
            <w:r>
              <w:rPr>
                <w:rFonts w:ascii="Calibri" w:hAnsi="Calibri" w:cs="Calibri"/>
                <w:b/>
                <w:color w:val="000000"/>
                <w:sz w:val="22"/>
                <w:szCs w:val="22"/>
              </w:rPr>
              <w:t xml:space="preserve"> – S40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2EF4166A" w14:textId="41F5791E"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62</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31F7354B" w14:textId="4B426A86"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73C44AD2" w14:textId="0E487633"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21,8</w:t>
            </w:r>
          </w:p>
        </w:tc>
        <w:tc>
          <w:tcPr>
            <w:tcW w:w="1304" w:type="dxa"/>
            <w:tcBorders>
              <w:top w:val="single" w:sz="4" w:space="0" w:color="auto"/>
              <w:left w:val="single" w:sz="4" w:space="0" w:color="auto"/>
              <w:bottom w:val="single" w:sz="4" w:space="0" w:color="auto"/>
              <w:right w:val="single" w:sz="4" w:space="0" w:color="auto"/>
            </w:tcBorders>
            <w:vAlign w:val="bottom"/>
          </w:tcPr>
          <w:p w14:paraId="4C774C8E" w14:textId="37584C77"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91,6</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17C0BD94" w14:textId="0E74A7AE"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0,71</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58359002" w14:textId="19E76426" w:rsidR="002E6241" w:rsidRPr="00682B89"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0,65</w:t>
            </w:r>
          </w:p>
        </w:tc>
      </w:tr>
      <w:tr w:rsidR="002E6241" w:rsidRPr="00682B89" w14:paraId="1026CF70" w14:textId="77777777" w:rsidTr="002E6241">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5848C55A" w14:textId="77777777" w:rsidR="002E6241" w:rsidRPr="00682B89" w:rsidRDefault="002E6241" w:rsidP="002E6241">
            <w:pPr>
              <w:jc w:val="center"/>
              <w:rPr>
                <w:rFonts w:asciiTheme="minorHAnsi" w:hAnsiTheme="minorHAnsi" w:cstheme="minorHAnsi"/>
                <w:b/>
                <w:sz w:val="22"/>
                <w:szCs w:val="22"/>
              </w:rPr>
            </w:pPr>
          </w:p>
        </w:tc>
        <w:tc>
          <w:tcPr>
            <w:tcW w:w="1644" w:type="dxa"/>
            <w:tcBorders>
              <w:top w:val="single" w:sz="12" w:space="0" w:color="auto"/>
              <w:left w:val="single" w:sz="4" w:space="0" w:color="auto"/>
              <w:bottom w:val="single" w:sz="12" w:space="0" w:color="auto"/>
              <w:right w:val="single" w:sz="4" w:space="0" w:color="auto"/>
            </w:tcBorders>
            <w:shd w:val="clear" w:color="auto" w:fill="99FF99"/>
            <w:vAlign w:val="bottom"/>
          </w:tcPr>
          <w:p w14:paraId="7AC7ECC7" w14:textId="5176C3F5" w:rsidR="002E6241" w:rsidRPr="00682B89" w:rsidRDefault="002E6241" w:rsidP="002E6241">
            <w:pPr>
              <w:jc w:val="center"/>
              <w:rPr>
                <w:rFonts w:asciiTheme="minorHAnsi" w:hAnsiTheme="minorHAnsi" w:cstheme="minorHAnsi"/>
                <w:sz w:val="22"/>
                <w:szCs w:val="22"/>
              </w:rPr>
            </w:pPr>
            <w:r w:rsidRPr="00682B89">
              <w:rPr>
                <w:rFonts w:asciiTheme="minorHAnsi" w:hAnsiTheme="minorHAnsi" w:cstheme="minorHAnsi"/>
                <w:b/>
                <w:sz w:val="22"/>
                <w:szCs w:val="22"/>
              </w:rPr>
              <w:t>R</w:t>
            </w:r>
            <w:r w:rsidRPr="00682B89">
              <w:rPr>
                <w:rFonts w:asciiTheme="minorHAnsi" w:hAnsiTheme="minorHAnsi" w:cstheme="minorHAnsi"/>
                <w:b/>
                <w:sz w:val="22"/>
                <w:szCs w:val="22"/>
                <w:vertAlign w:val="superscript"/>
              </w:rPr>
              <w:t>2</w:t>
            </w:r>
            <w:r w:rsidRPr="00682B89">
              <w:rPr>
                <w:rFonts w:asciiTheme="minorHAnsi" w:hAnsiTheme="minorHAnsi" w:cstheme="minorHAnsi"/>
                <w:b/>
                <w:sz w:val="22"/>
                <w:szCs w:val="22"/>
              </w:rPr>
              <w:t xml:space="preserve"> vs </w:t>
            </w:r>
            <w:proofErr w:type="spellStart"/>
            <w:r w:rsidRPr="00682B89">
              <w:rPr>
                <w:rFonts w:asciiTheme="minorHAnsi" w:hAnsiTheme="minorHAnsi" w:cstheme="minorHAnsi"/>
                <w:b/>
                <w:sz w:val="22"/>
                <w:szCs w:val="22"/>
              </w:rPr>
              <w:t>rend</w:t>
            </w:r>
            <w:proofErr w:type="spellEnd"/>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62D37B63" w14:textId="12340DD3" w:rsidR="002E6241" w:rsidRPr="00D615A6" w:rsidRDefault="002E6241" w:rsidP="002E6241">
            <w:pPr>
              <w:jc w:val="center"/>
              <w:rPr>
                <w:rFonts w:asciiTheme="minorHAnsi" w:hAnsiTheme="minorHAnsi" w:cstheme="minorHAnsi"/>
                <w:b/>
                <w:color w:val="000000"/>
                <w:sz w:val="22"/>
                <w:szCs w:val="22"/>
              </w:rPr>
            </w:pPr>
            <w:r w:rsidRPr="00D615A6">
              <w:rPr>
                <w:rFonts w:asciiTheme="minorHAnsi" w:hAnsiTheme="minorHAnsi" w:cstheme="minorHAnsi"/>
                <w:b/>
                <w:sz w:val="22"/>
                <w:szCs w:val="22"/>
              </w:rPr>
              <w:t>0,</w:t>
            </w:r>
            <w:r>
              <w:rPr>
                <w:rFonts w:asciiTheme="minorHAnsi" w:hAnsiTheme="minorHAnsi" w:cstheme="minorHAnsi"/>
                <w:b/>
                <w:sz w:val="22"/>
                <w:szCs w:val="22"/>
              </w:rPr>
              <w:t>00</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11C0B779" w14:textId="7930A9C5" w:rsidR="002E6241" w:rsidRPr="00682B89" w:rsidRDefault="002E6241" w:rsidP="002E6241">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0,07</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294B5860" w14:textId="73BEE009" w:rsidR="002E6241" w:rsidRPr="00682B89" w:rsidRDefault="002E6241" w:rsidP="002E6241">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0,14</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4A8A364A" w14:textId="7B61D8F1" w:rsidR="002E6241" w:rsidRPr="00682B89" w:rsidRDefault="002E6241" w:rsidP="002E6241">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0,30</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33517F70" w14:textId="745404AB" w:rsidR="002E6241" w:rsidRPr="00682B89" w:rsidRDefault="002E6241" w:rsidP="002E6241">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0,59</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5892BB43" w14:textId="7DD27F08" w:rsidR="002E6241" w:rsidRPr="00682B89" w:rsidRDefault="002E6241" w:rsidP="002E6241">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0,39</w:t>
            </w:r>
          </w:p>
        </w:tc>
      </w:tr>
    </w:tbl>
    <w:p w14:paraId="3CADD4AE" w14:textId="77777777" w:rsidR="00ED00DC" w:rsidRPr="00BF5CF4" w:rsidRDefault="00ED00DC" w:rsidP="00682B89">
      <w:pPr>
        <w:jc w:val="both"/>
        <w:rPr>
          <w:i/>
        </w:rPr>
      </w:pPr>
    </w:p>
    <w:tbl>
      <w:tblPr>
        <w:tblW w:w="9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701"/>
        <w:gridCol w:w="1304"/>
        <w:gridCol w:w="1304"/>
        <w:gridCol w:w="1304"/>
        <w:gridCol w:w="1304"/>
        <w:gridCol w:w="1304"/>
        <w:gridCol w:w="1304"/>
      </w:tblGrid>
      <w:tr w:rsidR="002E6241" w:rsidRPr="00ED00DC" w14:paraId="3F213BCB" w14:textId="77777777" w:rsidTr="002E6241">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705428CD"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7AE2D44" w14:textId="77777777" w:rsidR="002E6241" w:rsidRPr="00ED00DC" w:rsidRDefault="002E6241" w:rsidP="00ED00DC">
            <w:pPr>
              <w:rPr>
                <w:rFonts w:asciiTheme="minorHAnsi" w:hAnsiTheme="minorHAnsi" w:cstheme="minorHAnsi"/>
                <w:b/>
                <w:bCs/>
                <w:sz w:val="22"/>
                <w:szCs w:val="22"/>
              </w:rPr>
            </w:pPr>
            <w:r w:rsidRPr="00ED00DC">
              <w:rPr>
                <w:rFonts w:asciiTheme="minorHAnsi" w:hAnsiTheme="minorHAnsi" w:cstheme="minorHAnsi"/>
                <w:b/>
                <w:bCs/>
                <w:sz w:val="22"/>
                <w:szCs w:val="22"/>
              </w:rPr>
              <w:t>Fuente P</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200B8004" w14:textId="74A8C875" w:rsidR="002E6241" w:rsidRPr="00ED00DC" w:rsidRDefault="002E6241" w:rsidP="002E6241">
            <w:pPr>
              <w:jc w:val="center"/>
              <w:rPr>
                <w:rFonts w:asciiTheme="minorHAnsi" w:hAnsiTheme="minorHAnsi" w:cstheme="minorHAnsi"/>
                <w:b/>
                <w:bCs/>
                <w:sz w:val="22"/>
                <w:szCs w:val="22"/>
              </w:rPr>
            </w:pPr>
            <w:r>
              <w:rPr>
                <w:rFonts w:asciiTheme="minorHAnsi" w:hAnsiTheme="minorHAnsi" w:cstheme="minorHAnsi"/>
                <w:b/>
                <w:bCs/>
                <w:sz w:val="22"/>
                <w:szCs w:val="22"/>
              </w:rPr>
              <w:t>Peso fresco 24-sep</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743AEC05"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Altura (</w:t>
            </w:r>
            <w:proofErr w:type="spellStart"/>
            <w:r w:rsidRPr="00ED00DC">
              <w:rPr>
                <w:rFonts w:asciiTheme="minorHAnsi" w:hAnsiTheme="minorHAnsi" w:cstheme="minorHAnsi"/>
                <w:b/>
                <w:bCs/>
                <w:sz w:val="22"/>
                <w:szCs w:val="22"/>
              </w:rPr>
              <w:t>mt</w:t>
            </w:r>
            <w:proofErr w:type="spellEnd"/>
            <w:r w:rsidRPr="00ED00DC">
              <w:rPr>
                <w:rFonts w:asciiTheme="minorHAnsi" w:hAnsiTheme="minorHAnsi" w:cstheme="minorHAnsi"/>
                <w:b/>
                <w:bCs/>
                <w:sz w:val="22"/>
                <w:szCs w:val="22"/>
              </w:rPr>
              <w:t>)</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137D8277"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lang w:val="es-AR"/>
              </w:rPr>
              <w:t xml:space="preserve">Intercepción </w:t>
            </w:r>
            <w:proofErr w:type="spellStart"/>
            <w:r w:rsidRPr="00ED00DC">
              <w:rPr>
                <w:rFonts w:asciiTheme="minorHAnsi" w:hAnsiTheme="minorHAnsi" w:cstheme="minorHAnsi"/>
                <w:b/>
                <w:bCs/>
                <w:sz w:val="22"/>
                <w:szCs w:val="22"/>
                <w:lang w:val="es-AR"/>
              </w:rPr>
              <w:t>radición</w:t>
            </w:r>
            <w:proofErr w:type="spellEnd"/>
            <w:r w:rsidRPr="00ED00DC">
              <w:rPr>
                <w:rFonts w:asciiTheme="minorHAnsi" w:hAnsiTheme="minorHAnsi" w:cstheme="minorHAnsi"/>
                <w:b/>
                <w:bCs/>
                <w:sz w:val="22"/>
                <w:szCs w:val="22"/>
                <w:lang w:val="es-AR"/>
              </w:rPr>
              <w:t xml:space="preserve"> (%)</w:t>
            </w:r>
          </w:p>
        </w:tc>
        <w:tc>
          <w:tcPr>
            <w:tcW w:w="1304" w:type="dxa"/>
            <w:tcBorders>
              <w:top w:val="single" w:sz="12" w:space="0" w:color="auto"/>
              <w:left w:val="single" w:sz="4" w:space="0" w:color="auto"/>
              <w:bottom w:val="single" w:sz="12" w:space="0" w:color="auto"/>
              <w:right w:val="single" w:sz="4" w:space="0" w:color="auto"/>
            </w:tcBorders>
            <w:shd w:val="clear" w:color="auto" w:fill="006600"/>
          </w:tcPr>
          <w:p w14:paraId="5102D271"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 xml:space="preserve">Vigor </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74501044"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Peso de mil granos (</w:t>
            </w:r>
            <w:proofErr w:type="spellStart"/>
            <w:r w:rsidRPr="00ED00DC">
              <w:rPr>
                <w:rFonts w:asciiTheme="minorHAnsi" w:hAnsiTheme="minorHAnsi" w:cstheme="minorHAnsi"/>
                <w:b/>
                <w:bCs/>
                <w:sz w:val="22"/>
                <w:szCs w:val="22"/>
              </w:rPr>
              <w:t>grs</w:t>
            </w:r>
            <w:proofErr w:type="spellEnd"/>
            <w:r w:rsidRPr="00ED00DC">
              <w:rPr>
                <w:rFonts w:asciiTheme="minorHAnsi" w:hAnsiTheme="minorHAnsi" w:cstheme="minorHAnsi"/>
                <w:b/>
                <w:bCs/>
                <w:sz w:val="22"/>
                <w:szCs w:val="22"/>
              </w:rPr>
              <w:t>)</w:t>
            </w:r>
          </w:p>
        </w:tc>
        <w:tc>
          <w:tcPr>
            <w:tcW w:w="1304" w:type="dxa"/>
            <w:tcBorders>
              <w:top w:val="single" w:sz="12" w:space="0" w:color="auto"/>
              <w:left w:val="single" w:sz="4" w:space="0" w:color="auto"/>
              <w:bottom w:val="single" w:sz="12" w:space="0" w:color="auto"/>
              <w:right w:val="single" w:sz="4" w:space="0" w:color="auto"/>
            </w:tcBorders>
            <w:shd w:val="clear" w:color="auto" w:fill="006600"/>
            <w:vAlign w:val="center"/>
          </w:tcPr>
          <w:p w14:paraId="3E8CEB07" w14:textId="77777777" w:rsidR="002E6241" w:rsidRPr="00ED00DC" w:rsidRDefault="002E6241"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Rendimiento (kg/ha)</w:t>
            </w:r>
          </w:p>
        </w:tc>
      </w:tr>
      <w:tr w:rsidR="002E6241" w:rsidRPr="00ED00DC" w14:paraId="1A5D0E52" w14:textId="77777777" w:rsidTr="002E6241">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02166ED2" w14:textId="77777777" w:rsidR="002E6241" w:rsidRPr="00ED00DC" w:rsidRDefault="002E6241" w:rsidP="002E6241">
            <w:pPr>
              <w:ind w:left="-50"/>
              <w:jc w:val="center"/>
              <w:rPr>
                <w:rFonts w:asciiTheme="minorHAnsi" w:hAnsiTheme="minorHAnsi" w:cstheme="minorHAnsi"/>
                <w:b/>
                <w:sz w:val="22"/>
                <w:szCs w:val="22"/>
              </w:rPr>
            </w:pPr>
            <w:r w:rsidRPr="00ED00DC">
              <w:rPr>
                <w:rFonts w:asciiTheme="minorHAnsi" w:hAnsiTheme="minorHAnsi" w:cstheme="minorHAnsi"/>
                <w:b/>
                <w:sz w:val="22"/>
                <w:szCs w:val="22"/>
              </w:rPr>
              <w:t>T1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1A60CA3" w14:textId="037DFB28" w:rsidR="002E6241" w:rsidRPr="00ED00DC" w:rsidRDefault="002E6241" w:rsidP="002E6241">
            <w:pPr>
              <w:rPr>
                <w:rFonts w:asciiTheme="minorHAnsi" w:hAnsiTheme="minorHAnsi" w:cstheme="minorHAnsi"/>
                <w:b/>
                <w:color w:val="000000" w:themeColor="text1"/>
                <w:sz w:val="22"/>
                <w:szCs w:val="22"/>
              </w:rPr>
            </w:pPr>
            <w:r w:rsidRPr="00CD00E7">
              <w:rPr>
                <w:rFonts w:ascii="Calibri" w:hAnsi="Calibri" w:cs="Calibri"/>
                <w:b/>
                <w:color w:val="000000"/>
                <w:sz w:val="22"/>
                <w:szCs w:val="22"/>
              </w:rPr>
              <w:t>Testigo</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4A3F9259" w14:textId="33A0A9B3"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37250</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03DE359B" w14:textId="74E32C2E"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120</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7EBB238B" w14:textId="347D80F7"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80,9</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6C4F7A16" w14:textId="77777777" w:rsidR="002E6241" w:rsidRPr="00ED00DC" w:rsidRDefault="002E6241" w:rsidP="002E6241">
            <w:pPr>
              <w:jc w:val="center"/>
              <w:rPr>
                <w:rFonts w:asciiTheme="minorHAnsi" w:hAnsiTheme="minorHAnsi" w:cstheme="minorHAnsi"/>
                <w:color w:val="000000"/>
                <w:sz w:val="22"/>
                <w:szCs w:val="22"/>
              </w:rPr>
            </w:pPr>
            <w:r w:rsidRPr="00ED00DC">
              <w:rPr>
                <w:rFonts w:asciiTheme="minorHAnsi" w:hAnsiTheme="minorHAnsi" w:cstheme="minorHAnsi"/>
                <w:color w:val="000000"/>
                <w:sz w:val="22"/>
                <w:szCs w:val="22"/>
              </w:rPr>
              <w:t>3,0</w:t>
            </w:r>
          </w:p>
        </w:tc>
        <w:tc>
          <w:tcPr>
            <w:tcW w:w="1304" w:type="dxa"/>
            <w:tcBorders>
              <w:top w:val="single" w:sz="12" w:space="0" w:color="auto"/>
              <w:left w:val="single" w:sz="4" w:space="0" w:color="auto"/>
              <w:bottom w:val="single" w:sz="4" w:space="0" w:color="auto"/>
              <w:right w:val="single" w:sz="4" w:space="0" w:color="auto"/>
            </w:tcBorders>
            <w:shd w:val="clear" w:color="auto" w:fill="FFFFFF"/>
            <w:vAlign w:val="bottom"/>
          </w:tcPr>
          <w:p w14:paraId="400BA217" w14:textId="706DDCBF"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3,37</w:t>
            </w:r>
          </w:p>
        </w:tc>
        <w:tc>
          <w:tcPr>
            <w:tcW w:w="1304" w:type="dxa"/>
            <w:tcBorders>
              <w:top w:val="single" w:sz="12" w:space="0" w:color="auto"/>
              <w:left w:val="single" w:sz="4" w:space="0" w:color="auto"/>
              <w:bottom w:val="single" w:sz="4" w:space="0" w:color="auto"/>
              <w:right w:val="single" w:sz="4" w:space="0" w:color="auto"/>
            </w:tcBorders>
            <w:shd w:val="clear" w:color="auto" w:fill="auto"/>
            <w:vAlign w:val="bottom"/>
          </w:tcPr>
          <w:p w14:paraId="19562F30" w14:textId="0F902523" w:rsidR="002E6241" w:rsidRPr="002E6241" w:rsidRDefault="002E6241" w:rsidP="002E6241">
            <w:pPr>
              <w:jc w:val="center"/>
              <w:rPr>
                <w:rFonts w:asciiTheme="minorHAnsi" w:hAnsiTheme="minorHAnsi" w:cstheme="minorHAnsi"/>
                <w:color w:val="000000" w:themeColor="text1"/>
                <w:sz w:val="22"/>
                <w:szCs w:val="22"/>
              </w:rPr>
            </w:pPr>
            <w:r w:rsidRPr="002E6241">
              <w:rPr>
                <w:rFonts w:ascii="Calibri" w:hAnsi="Calibri" w:cs="Calibri"/>
                <w:b/>
                <w:bCs/>
                <w:color w:val="000000" w:themeColor="text1"/>
                <w:sz w:val="22"/>
                <w:szCs w:val="22"/>
              </w:rPr>
              <w:t>1519</w:t>
            </w:r>
          </w:p>
        </w:tc>
      </w:tr>
      <w:tr w:rsidR="002E6241" w:rsidRPr="00ED00DC" w14:paraId="00A348EE"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1AEA2EA" w14:textId="77777777" w:rsidR="002E6241" w:rsidRPr="00ED00DC" w:rsidRDefault="002E6241" w:rsidP="002E6241">
            <w:pPr>
              <w:ind w:left="-50"/>
              <w:jc w:val="center"/>
              <w:rPr>
                <w:rFonts w:asciiTheme="minorHAnsi" w:hAnsiTheme="minorHAnsi" w:cstheme="minorHAnsi"/>
                <w:b/>
                <w:sz w:val="22"/>
                <w:szCs w:val="22"/>
              </w:rPr>
            </w:pPr>
            <w:r w:rsidRPr="00ED00DC">
              <w:rPr>
                <w:rFonts w:asciiTheme="minorHAnsi" w:hAnsiTheme="minorHAnsi" w:cstheme="minorHAnsi"/>
                <w:b/>
                <w:sz w:val="22"/>
                <w:szCs w:val="22"/>
              </w:rPr>
              <w:t>T2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3AC8FCD" w14:textId="3BB3A474" w:rsidR="002E6241" w:rsidRPr="00ED00DC" w:rsidRDefault="002E6241" w:rsidP="002E6241">
            <w:pPr>
              <w:rPr>
                <w:rFonts w:asciiTheme="minorHAnsi" w:hAnsiTheme="minorHAnsi" w:cstheme="minorHAnsi"/>
                <w:b/>
                <w:color w:val="000000" w:themeColor="text1"/>
                <w:sz w:val="22"/>
                <w:szCs w:val="22"/>
              </w:rPr>
            </w:pPr>
            <w:proofErr w:type="spellStart"/>
            <w:r>
              <w:rPr>
                <w:rFonts w:ascii="Calibri" w:hAnsi="Calibri" w:cs="Calibri"/>
                <w:b/>
                <w:color w:val="000000"/>
                <w:sz w:val="22"/>
                <w:szCs w:val="22"/>
              </w:rPr>
              <w:t>Azufertil</w:t>
            </w:r>
            <w:proofErr w:type="spellEnd"/>
            <w:r>
              <w:rPr>
                <w:rFonts w:ascii="Calibri" w:hAnsi="Calibri" w:cs="Calibri"/>
                <w:b/>
                <w:color w:val="000000"/>
                <w:sz w:val="22"/>
                <w:szCs w:val="22"/>
              </w:rPr>
              <w:t xml:space="preserve"> – S20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2E156612" w14:textId="19933D1E"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53063</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5F98CAC" w14:textId="3D8844B5"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123</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51964493" w14:textId="0E0CCF2E"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92,2</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CD1AE0C" w14:textId="663E187F" w:rsidR="002E6241" w:rsidRPr="00ED00DC" w:rsidRDefault="002E6241" w:rsidP="002E6241">
            <w:pPr>
              <w:jc w:val="center"/>
              <w:rPr>
                <w:rFonts w:asciiTheme="minorHAnsi" w:hAnsiTheme="minorHAnsi" w:cstheme="minorHAnsi"/>
                <w:color w:val="000000"/>
                <w:sz w:val="22"/>
                <w:szCs w:val="22"/>
              </w:rPr>
            </w:pPr>
            <w:r>
              <w:rPr>
                <w:rFonts w:asciiTheme="minorHAnsi" w:hAnsiTheme="minorHAnsi" w:cstheme="minorHAnsi"/>
                <w:color w:val="000000"/>
                <w:sz w:val="22"/>
                <w:szCs w:val="22"/>
              </w:rPr>
              <w:t>4,1</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630EB263" w14:textId="2BEEB896"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3,05</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45DE6A5D" w14:textId="5AC94C0A" w:rsidR="002E6241" w:rsidRPr="002E6241" w:rsidRDefault="002E6241" w:rsidP="002E6241">
            <w:pPr>
              <w:jc w:val="center"/>
              <w:rPr>
                <w:rFonts w:asciiTheme="minorHAnsi" w:hAnsiTheme="minorHAnsi" w:cstheme="minorHAnsi"/>
                <w:color w:val="000000" w:themeColor="text1"/>
                <w:sz w:val="22"/>
                <w:szCs w:val="22"/>
              </w:rPr>
            </w:pPr>
            <w:r w:rsidRPr="002E6241">
              <w:rPr>
                <w:rFonts w:ascii="Calibri" w:hAnsi="Calibri" w:cs="Calibri"/>
                <w:b/>
                <w:bCs/>
                <w:color w:val="000000" w:themeColor="text1"/>
                <w:sz w:val="22"/>
                <w:szCs w:val="22"/>
              </w:rPr>
              <w:t>1656</w:t>
            </w:r>
          </w:p>
        </w:tc>
      </w:tr>
      <w:tr w:rsidR="002E6241" w:rsidRPr="00ED00DC" w14:paraId="639E3B03"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F59296F" w14:textId="77777777" w:rsidR="002E6241" w:rsidRPr="00ED00DC" w:rsidRDefault="002E6241" w:rsidP="002E6241">
            <w:pPr>
              <w:ind w:left="-50"/>
              <w:jc w:val="center"/>
              <w:rPr>
                <w:rFonts w:asciiTheme="minorHAnsi" w:hAnsiTheme="minorHAnsi" w:cstheme="minorHAnsi"/>
                <w:b/>
                <w:sz w:val="22"/>
                <w:szCs w:val="22"/>
              </w:rPr>
            </w:pPr>
            <w:r w:rsidRPr="00ED00DC">
              <w:rPr>
                <w:rFonts w:asciiTheme="minorHAnsi" w:hAnsiTheme="minorHAnsi" w:cstheme="minorHAnsi"/>
                <w:b/>
                <w:sz w:val="22"/>
                <w:szCs w:val="22"/>
              </w:rPr>
              <w:t>T3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A9779ED" w14:textId="4B3B4272" w:rsidR="002E6241" w:rsidRPr="00ED00DC" w:rsidRDefault="002E6241" w:rsidP="002E6241">
            <w:pPr>
              <w:rPr>
                <w:rFonts w:asciiTheme="minorHAnsi" w:hAnsiTheme="minorHAnsi" w:cstheme="minorHAnsi"/>
                <w:sz w:val="22"/>
                <w:szCs w:val="22"/>
              </w:rPr>
            </w:pPr>
            <w:proofErr w:type="spellStart"/>
            <w:r>
              <w:rPr>
                <w:rFonts w:ascii="Calibri" w:hAnsi="Calibri" w:cs="Calibri"/>
                <w:b/>
                <w:color w:val="000000"/>
                <w:sz w:val="22"/>
                <w:szCs w:val="22"/>
              </w:rPr>
              <w:t>Azufertil</w:t>
            </w:r>
            <w:proofErr w:type="spellEnd"/>
            <w:r>
              <w:rPr>
                <w:rFonts w:ascii="Calibri" w:hAnsi="Calibri" w:cs="Calibri"/>
                <w:b/>
                <w:color w:val="000000"/>
                <w:sz w:val="22"/>
                <w:szCs w:val="22"/>
              </w:rPr>
              <w:t xml:space="preserve"> – S40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302D5F3A" w14:textId="48730EAB"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45250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57AAFDA6" w14:textId="4619F3D4"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132</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55D1B161" w14:textId="17EBC7C3"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89,9</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688EBB8A" w14:textId="1809C8CF" w:rsidR="002E6241" w:rsidRPr="00ED00DC" w:rsidRDefault="002E6241" w:rsidP="002E6241">
            <w:pPr>
              <w:jc w:val="center"/>
              <w:rPr>
                <w:rFonts w:asciiTheme="minorHAnsi" w:hAnsiTheme="minorHAnsi" w:cstheme="minorHAnsi"/>
                <w:color w:val="000000"/>
                <w:sz w:val="22"/>
                <w:szCs w:val="22"/>
              </w:rPr>
            </w:pPr>
            <w:r>
              <w:rPr>
                <w:rFonts w:asciiTheme="minorHAnsi" w:hAnsiTheme="minorHAnsi" w:cstheme="minorHAnsi"/>
                <w:color w:val="000000"/>
                <w:sz w:val="22"/>
                <w:szCs w:val="22"/>
              </w:rPr>
              <w:t>4,4</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46BD8D27" w14:textId="39826C7E"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3,45</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70DCD9D9" w14:textId="29CAF399" w:rsidR="002E6241" w:rsidRPr="002E6241" w:rsidRDefault="002E6241" w:rsidP="002E6241">
            <w:pPr>
              <w:jc w:val="center"/>
              <w:rPr>
                <w:rFonts w:asciiTheme="minorHAnsi" w:hAnsiTheme="minorHAnsi" w:cstheme="minorHAnsi"/>
                <w:color w:val="000000" w:themeColor="text1"/>
                <w:sz w:val="22"/>
                <w:szCs w:val="22"/>
              </w:rPr>
            </w:pPr>
            <w:r w:rsidRPr="002E6241">
              <w:rPr>
                <w:rFonts w:ascii="Calibri" w:hAnsi="Calibri" w:cs="Calibri"/>
                <w:b/>
                <w:bCs/>
                <w:color w:val="000000" w:themeColor="text1"/>
                <w:sz w:val="22"/>
                <w:szCs w:val="22"/>
              </w:rPr>
              <w:t>1712</w:t>
            </w:r>
          </w:p>
        </w:tc>
      </w:tr>
      <w:tr w:rsidR="002E6241" w:rsidRPr="00ED00DC" w14:paraId="264E3F7D"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97C8413" w14:textId="77777777" w:rsidR="002E6241" w:rsidRPr="00ED00DC" w:rsidRDefault="002E6241" w:rsidP="002E6241">
            <w:pPr>
              <w:ind w:left="-50"/>
              <w:jc w:val="center"/>
              <w:rPr>
                <w:rFonts w:asciiTheme="minorHAnsi" w:hAnsiTheme="minorHAnsi" w:cstheme="minorHAnsi"/>
                <w:b/>
                <w:sz w:val="22"/>
                <w:szCs w:val="22"/>
              </w:rPr>
            </w:pPr>
            <w:r w:rsidRPr="00ED00DC">
              <w:rPr>
                <w:rFonts w:asciiTheme="minorHAnsi" w:hAnsiTheme="minorHAnsi" w:cstheme="minorHAnsi"/>
                <w:b/>
                <w:sz w:val="22"/>
                <w:szCs w:val="22"/>
              </w:rPr>
              <w:t>T4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E3BBB9" w14:textId="760D3025" w:rsidR="002E6241" w:rsidRPr="00ED00DC" w:rsidRDefault="002E6241" w:rsidP="002E6241">
            <w:pPr>
              <w:rPr>
                <w:rFonts w:asciiTheme="minorHAnsi" w:hAnsiTheme="minorHAnsi" w:cstheme="minorHAnsi"/>
                <w:b/>
                <w:color w:val="000000" w:themeColor="text1"/>
                <w:sz w:val="22"/>
                <w:szCs w:val="22"/>
              </w:rPr>
            </w:pPr>
            <w:r>
              <w:rPr>
                <w:rFonts w:ascii="Calibri" w:hAnsi="Calibri" w:cs="Calibri"/>
                <w:b/>
                <w:color w:val="000000"/>
                <w:sz w:val="22"/>
                <w:szCs w:val="22"/>
              </w:rPr>
              <w:t xml:space="preserve">Yeso </w:t>
            </w:r>
            <w:proofErr w:type="spellStart"/>
            <w:r>
              <w:rPr>
                <w:rFonts w:ascii="Calibri" w:hAnsi="Calibri" w:cs="Calibri"/>
                <w:b/>
                <w:color w:val="000000"/>
                <w:sz w:val="22"/>
                <w:szCs w:val="22"/>
              </w:rPr>
              <w:t>agric</w:t>
            </w:r>
            <w:proofErr w:type="spellEnd"/>
            <w:r>
              <w:rPr>
                <w:rFonts w:ascii="Calibri" w:hAnsi="Calibri" w:cs="Calibri"/>
                <w:b/>
                <w:color w:val="000000"/>
                <w:sz w:val="22"/>
                <w:szCs w:val="22"/>
              </w:rPr>
              <w:t xml:space="preserve"> - S20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13A57490" w14:textId="751B1309"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37688</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4D756F4F" w14:textId="069C6222"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140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2D3C0FFA" w14:textId="5A216E14"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82,6</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743DC155" w14:textId="4B85B24A" w:rsidR="002E6241" w:rsidRPr="00ED00DC" w:rsidRDefault="002E6241" w:rsidP="002E6241">
            <w:pPr>
              <w:jc w:val="center"/>
              <w:rPr>
                <w:rFonts w:asciiTheme="minorHAnsi" w:hAnsiTheme="minorHAnsi" w:cstheme="minorHAnsi"/>
                <w:color w:val="000000"/>
                <w:sz w:val="22"/>
                <w:szCs w:val="22"/>
              </w:rPr>
            </w:pPr>
            <w:r w:rsidRPr="00ED00DC">
              <w:rPr>
                <w:rFonts w:asciiTheme="minorHAnsi" w:hAnsiTheme="minorHAnsi" w:cstheme="minorHAnsi"/>
                <w:color w:val="000000"/>
                <w:sz w:val="22"/>
                <w:szCs w:val="22"/>
              </w:rPr>
              <w:t>4,</w:t>
            </w:r>
            <w:r>
              <w:rPr>
                <w:rFonts w:asciiTheme="minorHAnsi" w:hAnsiTheme="minorHAnsi" w:cstheme="minorHAnsi"/>
                <w:color w:val="000000"/>
                <w:sz w:val="22"/>
                <w:szCs w:val="22"/>
              </w:rPr>
              <w:t>1</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02EE014" w14:textId="2E42DC9B"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3,05</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21571F08" w14:textId="3469D054" w:rsidR="002E6241" w:rsidRPr="002E6241" w:rsidRDefault="002E6241" w:rsidP="002E6241">
            <w:pPr>
              <w:jc w:val="center"/>
              <w:rPr>
                <w:rFonts w:asciiTheme="minorHAnsi" w:hAnsiTheme="minorHAnsi" w:cstheme="minorHAnsi"/>
                <w:color w:val="000000" w:themeColor="text1"/>
                <w:sz w:val="22"/>
                <w:szCs w:val="22"/>
              </w:rPr>
            </w:pPr>
            <w:r w:rsidRPr="002E6241">
              <w:rPr>
                <w:rFonts w:ascii="Calibri" w:hAnsi="Calibri" w:cs="Calibri"/>
                <w:b/>
                <w:bCs/>
                <w:color w:val="000000" w:themeColor="text1"/>
                <w:sz w:val="22"/>
                <w:szCs w:val="22"/>
              </w:rPr>
              <w:t>1309</w:t>
            </w:r>
          </w:p>
        </w:tc>
      </w:tr>
      <w:tr w:rsidR="002E6241" w:rsidRPr="00ED00DC" w14:paraId="64C82486" w14:textId="77777777" w:rsidTr="002E6241">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D2A51BB" w14:textId="77777777" w:rsidR="002E6241" w:rsidRPr="00ED00DC" w:rsidRDefault="002E6241" w:rsidP="002E6241">
            <w:pPr>
              <w:ind w:left="-50"/>
              <w:jc w:val="center"/>
              <w:rPr>
                <w:rFonts w:asciiTheme="minorHAnsi" w:hAnsiTheme="minorHAnsi" w:cstheme="minorHAnsi"/>
                <w:b/>
                <w:sz w:val="22"/>
                <w:szCs w:val="22"/>
              </w:rPr>
            </w:pPr>
            <w:r w:rsidRPr="00ED00DC">
              <w:rPr>
                <w:rFonts w:asciiTheme="minorHAnsi" w:hAnsiTheme="minorHAnsi" w:cstheme="minorHAnsi"/>
                <w:b/>
                <w:sz w:val="22"/>
                <w:szCs w:val="22"/>
              </w:rPr>
              <w:t>T5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B8E7156" w14:textId="6BB9986E" w:rsidR="002E6241" w:rsidRPr="00ED00DC" w:rsidRDefault="002E6241" w:rsidP="002E6241">
            <w:pPr>
              <w:rPr>
                <w:rFonts w:asciiTheme="minorHAnsi" w:hAnsiTheme="minorHAnsi" w:cstheme="minorHAnsi"/>
                <w:b/>
                <w:color w:val="000000" w:themeColor="text1"/>
                <w:sz w:val="22"/>
                <w:szCs w:val="22"/>
              </w:rPr>
            </w:pPr>
            <w:r>
              <w:rPr>
                <w:rFonts w:ascii="Calibri" w:hAnsi="Calibri" w:cs="Calibri"/>
                <w:b/>
                <w:color w:val="000000"/>
                <w:sz w:val="22"/>
                <w:szCs w:val="22"/>
              </w:rPr>
              <w:t xml:space="preserve">Yeso </w:t>
            </w:r>
            <w:proofErr w:type="spellStart"/>
            <w:r>
              <w:rPr>
                <w:rFonts w:ascii="Calibri" w:hAnsi="Calibri" w:cs="Calibri"/>
                <w:b/>
                <w:color w:val="000000"/>
                <w:sz w:val="22"/>
                <w:szCs w:val="22"/>
              </w:rPr>
              <w:t>agric</w:t>
            </w:r>
            <w:proofErr w:type="spellEnd"/>
            <w:r>
              <w:rPr>
                <w:rFonts w:ascii="Calibri" w:hAnsi="Calibri" w:cs="Calibri"/>
                <w:b/>
                <w:color w:val="000000"/>
                <w:sz w:val="22"/>
                <w:szCs w:val="22"/>
              </w:rPr>
              <w:t xml:space="preserve"> – S40</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029EDA92" w14:textId="2A1C9E8B"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40375</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2333BCDA" w14:textId="529FE0E3"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137</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12E0B850" w14:textId="7A9AA9BE"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87,7</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520B999F" w14:textId="504D6C53" w:rsidR="002E6241" w:rsidRPr="00ED00DC" w:rsidRDefault="002E6241" w:rsidP="002E6241">
            <w:pPr>
              <w:jc w:val="center"/>
              <w:rPr>
                <w:rFonts w:asciiTheme="minorHAnsi" w:hAnsiTheme="minorHAnsi" w:cstheme="minorHAnsi"/>
                <w:color w:val="000000"/>
                <w:sz w:val="22"/>
                <w:szCs w:val="22"/>
              </w:rPr>
            </w:pPr>
            <w:r w:rsidRPr="00ED00DC">
              <w:rPr>
                <w:rFonts w:asciiTheme="minorHAnsi" w:hAnsiTheme="minorHAnsi" w:cstheme="minorHAnsi"/>
                <w:color w:val="000000"/>
                <w:sz w:val="22"/>
                <w:szCs w:val="22"/>
              </w:rPr>
              <w:t>4,</w:t>
            </w:r>
            <w:r>
              <w:rPr>
                <w:rFonts w:asciiTheme="minorHAnsi" w:hAnsiTheme="minorHAnsi" w:cstheme="minorHAnsi"/>
                <w:color w:val="000000"/>
                <w:sz w:val="22"/>
                <w:szCs w:val="22"/>
              </w:rPr>
              <w:t>1</w:t>
            </w:r>
          </w:p>
        </w:tc>
        <w:tc>
          <w:tcPr>
            <w:tcW w:w="1304" w:type="dxa"/>
            <w:tcBorders>
              <w:top w:val="single" w:sz="4" w:space="0" w:color="auto"/>
              <w:left w:val="single" w:sz="4" w:space="0" w:color="auto"/>
              <w:bottom w:val="single" w:sz="4" w:space="0" w:color="auto"/>
              <w:right w:val="single" w:sz="4" w:space="0" w:color="auto"/>
            </w:tcBorders>
            <w:shd w:val="clear" w:color="auto" w:fill="FFFFFF"/>
            <w:vAlign w:val="bottom"/>
          </w:tcPr>
          <w:p w14:paraId="22114A52" w14:textId="2466EB1C" w:rsidR="002E6241" w:rsidRPr="00ED00DC" w:rsidRDefault="002E6241" w:rsidP="002E6241">
            <w:pPr>
              <w:jc w:val="center"/>
              <w:rPr>
                <w:rFonts w:asciiTheme="minorHAnsi" w:hAnsiTheme="minorHAnsi" w:cstheme="minorHAnsi"/>
                <w:color w:val="000000"/>
                <w:sz w:val="22"/>
                <w:szCs w:val="22"/>
              </w:rPr>
            </w:pPr>
            <w:r>
              <w:rPr>
                <w:rFonts w:ascii="Calibri" w:hAnsi="Calibri" w:cs="Calibri"/>
                <w:color w:val="000000"/>
                <w:sz w:val="22"/>
                <w:szCs w:val="22"/>
              </w:rPr>
              <w:t>3,15</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bottom"/>
          </w:tcPr>
          <w:p w14:paraId="0C5CF24D" w14:textId="2DCAC9AF" w:rsidR="002E6241" w:rsidRPr="002E6241" w:rsidRDefault="002E6241" w:rsidP="002E6241">
            <w:pPr>
              <w:jc w:val="center"/>
              <w:rPr>
                <w:rFonts w:asciiTheme="minorHAnsi" w:hAnsiTheme="minorHAnsi" w:cstheme="minorHAnsi"/>
                <w:color w:val="000000" w:themeColor="text1"/>
                <w:sz w:val="22"/>
                <w:szCs w:val="22"/>
              </w:rPr>
            </w:pPr>
            <w:r w:rsidRPr="002E6241">
              <w:rPr>
                <w:rFonts w:ascii="Calibri" w:hAnsi="Calibri" w:cs="Calibri"/>
                <w:b/>
                <w:bCs/>
                <w:color w:val="000000" w:themeColor="text1"/>
                <w:sz w:val="22"/>
                <w:szCs w:val="22"/>
              </w:rPr>
              <w:t>1851</w:t>
            </w:r>
          </w:p>
        </w:tc>
      </w:tr>
      <w:tr w:rsidR="002E6241" w:rsidRPr="00ED00DC" w14:paraId="359FFFD9" w14:textId="77777777" w:rsidTr="002E6241">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4E626C8B" w14:textId="77777777" w:rsidR="002E6241" w:rsidRPr="00ED00DC" w:rsidRDefault="002E6241" w:rsidP="002E6241">
            <w:pPr>
              <w:jc w:val="center"/>
              <w:rPr>
                <w:rFonts w:asciiTheme="minorHAnsi" w:hAnsiTheme="minorHAnsi" w:cstheme="minorHAnsi"/>
                <w:b/>
                <w:sz w:val="22"/>
                <w:szCs w:val="22"/>
              </w:rPr>
            </w:pP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30EAE803" w14:textId="20738BAC" w:rsidR="002E6241" w:rsidRPr="00ED00DC" w:rsidRDefault="002E6241" w:rsidP="002E6241">
            <w:pPr>
              <w:jc w:val="center"/>
              <w:rPr>
                <w:rFonts w:asciiTheme="minorHAnsi" w:hAnsiTheme="minorHAnsi" w:cstheme="minorHAnsi"/>
                <w:sz w:val="22"/>
                <w:szCs w:val="22"/>
              </w:rPr>
            </w:pPr>
            <w:r w:rsidRPr="00ED00DC">
              <w:rPr>
                <w:rFonts w:asciiTheme="minorHAnsi" w:hAnsiTheme="minorHAnsi" w:cstheme="minorHAnsi"/>
                <w:b/>
                <w:sz w:val="22"/>
                <w:szCs w:val="22"/>
              </w:rPr>
              <w:t>R</w:t>
            </w:r>
            <w:r w:rsidRPr="00ED00DC">
              <w:rPr>
                <w:rFonts w:asciiTheme="minorHAnsi" w:hAnsiTheme="minorHAnsi" w:cstheme="minorHAnsi"/>
                <w:b/>
                <w:sz w:val="22"/>
                <w:szCs w:val="22"/>
                <w:vertAlign w:val="superscript"/>
              </w:rPr>
              <w:t>2</w:t>
            </w:r>
            <w:r w:rsidRPr="00ED00DC">
              <w:rPr>
                <w:rFonts w:asciiTheme="minorHAnsi" w:hAnsiTheme="minorHAnsi" w:cstheme="minorHAnsi"/>
                <w:b/>
                <w:sz w:val="22"/>
                <w:szCs w:val="22"/>
              </w:rPr>
              <w:t xml:space="preserve"> vs </w:t>
            </w:r>
            <w:proofErr w:type="spellStart"/>
            <w:r w:rsidRPr="00ED00DC">
              <w:rPr>
                <w:rFonts w:asciiTheme="minorHAnsi" w:hAnsiTheme="minorHAnsi" w:cstheme="minorHAnsi"/>
                <w:b/>
                <w:sz w:val="22"/>
                <w:szCs w:val="22"/>
              </w:rPr>
              <w:t>rend</w:t>
            </w:r>
            <w:proofErr w:type="spellEnd"/>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3ED39AEC" w14:textId="399ED41C" w:rsidR="002E6241" w:rsidRPr="00D615A6" w:rsidRDefault="002E6241" w:rsidP="002E6241">
            <w:pPr>
              <w:jc w:val="center"/>
              <w:rPr>
                <w:rFonts w:asciiTheme="minorHAnsi" w:hAnsiTheme="minorHAnsi" w:cstheme="minorHAnsi"/>
                <w:b/>
                <w:color w:val="000000"/>
                <w:sz w:val="20"/>
                <w:szCs w:val="22"/>
              </w:rPr>
            </w:pPr>
            <w:r w:rsidRPr="00D615A6">
              <w:rPr>
                <w:rFonts w:ascii="Calibri" w:hAnsi="Calibri" w:cs="Calibri"/>
                <w:b/>
                <w:color w:val="000000"/>
                <w:sz w:val="20"/>
                <w:szCs w:val="22"/>
              </w:rPr>
              <w:t>0,58</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56EB35C9" w14:textId="23534A98" w:rsidR="002E6241" w:rsidRPr="00D615A6" w:rsidRDefault="002E6241" w:rsidP="002E6241">
            <w:pPr>
              <w:jc w:val="center"/>
              <w:rPr>
                <w:rFonts w:asciiTheme="minorHAnsi" w:hAnsiTheme="minorHAnsi" w:cstheme="minorHAnsi"/>
                <w:b/>
                <w:color w:val="000000"/>
                <w:sz w:val="20"/>
                <w:szCs w:val="22"/>
              </w:rPr>
            </w:pPr>
            <w:r w:rsidRPr="00D615A6">
              <w:rPr>
                <w:rFonts w:ascii="Calibri" w:hAnsi="Calibri" w:cs="Calibri"/>
                <w:b/>
                <w:color w:val="000000"/>
                <w:sz w:val="20"/>
                <w:szCs w:val="22"/>
              </w:rPr>
              <w:t>0,</w:t>
            </w:r>
            <w:r>
              <w:rPr>
                <w:rFonts w:ascii="Calibri" w:hAnsi="Calibri" w:cs="Calibri"/>
                <w:b/>
                <w:color w:val="000000"/>
                <w:sz w:val="20"/>
                <w:szCs w:val="22"/>
              </w:rPr>
              <w:t>01</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187B48FF" w14:textId="0EE3432F" w:rsidR="002E6241" w:rsidRPr="00D615A6" w:rsidRDefault="002E6241" w:rsidP="002E6241">
            <w:pPr>
              <w:jc w:val="center"/>
              <w:rPr>
                <w:rFonts w:asciiTheme="minorHAnsi" w:hAnsiTheme="minorHAnsi" w:cstheme="minorHAnsi"/>
                <w:b/>
                <w:color w:val="000000"/>
                <w:sz w:val="20"/>
                <w:szCs w:val="22"/>
              </w:rPr>
            </w:pPr>
            <w:r w:rsidRPr="00D615A6">
              <w:rPr>
                <w:rFonts w:ascii="Calibri" w:hAnsi="Calibri" w:cs="Calibri"/>
                <w:b/>
                <w:color w:val="000000"/>
                <w:sz w:val="20"/>
                <w:szCs w:val="22"/>
              </w:rPr>
              <w:t>0,</w:t>
            </w:r>
            <w:r>
              <w:rPr>
                <w:rFonts w:ascii="Calibri" w:hAnsi="Calibri" w:cs="Calibri"/>
                <w:b/>
                <w:color w:val="000000"/>
                <w:sz w:val="20"/>
                <w:szCs w:val="22"/>
              </w:rPr>
              <w:t>43</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4CAC2478" w14:textId="1D088DA5" w:rsidR="002E6241" w:rsidRPr="00D615A6" w:rsidRDefault="002E6241" w:rsidP="002E6241">
            <w:pPr>
              <w:jc w:val="center"/>
              <w:rPr>
                <w:rFonts w:asciiTheme="minorHAnsi" w:hAnsiTheme="minorHAnsi" w:cstheme="minorHAnsi"/>
                <w:b/>
                <w:color w:val="000000"/>
                <w:sz w:val="20"/>
                <w:szCs w:val="22"/>
              </w:rPr>
            </w:pPr>
            <w:r w:rsidRPr="00D615A6">
              <w:rPr>
                <w:rFonts w:asciiTheme="minorHAnsi" w:hAnsiTheme="minorHAnsi" w:cstheme="minorHAnsi"/>
                <w:b/>
                <w:color w:val="000000"/>
                <w:sz w:val="20"/>
                <w:szCs w:val="22"/>
              </w:rPr>
              <w:t>0,18</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02FFF487" w14:textId="49B01695" w:rsidR="002E6241" w:rsidRPr="00D615A6" w:rsidRDefault="002E6241" w:rsidP="002E6241">
            <w:pPr>
              <w:jc w:val="center"/>
              <w:rPr>
                <w:rFonts w:asciiTheme="minorHAnsi" w:hAnsiTheme="minorHAnsi" w:cstheme="minorHAnsi"/>
                <w:b/>
                <w:color w:val="000000"/>
                <w:sz w:val="20"/>
                <w:szCs w:val="22"/>
              </w:rPr>
            </w:pPr>
            <w:r w:rsidRPr="00D615A6">
              <w:rPr>
                <w:rFonts w:asciiTheme="minorHAnsi" w:hAnsiTheme="minorHAnsi" w:cstheme="minorHAnsi"/>
                <w:b/>
                <w:color w:val="000000"/>
                <w:sz w:val="20"/>
                <w:szCs w:val="22"/>
              </w:rPr>
              <w:t>0,41</w:t>
            </w:r>
          </w:p>
        </w:tc>
        <w:tc>
          <w:tcPr>
            <w:tcW w:w="1304" w:type="dxa"/>
            <w:tcBorders>
              <w:top w:val="single" w:sz="12" w:space="0" w:color="auto"/>
              <w:left w:val="single" w:sz="4" w:space="0" w:color="auto"/>
              <w:bottom w:val="single" w:sz="12" w:space="0" w:color="auto"/>
              <w:right w:val="single" w:sz="4" w:space="0" w:color="auto"/>
            </w:tcBorders>
            <w:shd w:val="clear" w:color="auto" w:fill="99FF99"/>
            <w:vAlign w:val="center"/>
          </w:tcPr>
          <w:p w14:paraId="305485DB" w14:textId="5847D385" w:rsidR="002E6241" w:rsidRPr="00D615A6" w:rsidRDefault="002E6241" w:rsidP="002E6241">
            <w:pPr>
              <w:jc w:val="center"/>
              <w:rPr>
                <w:rFonts w:asciiTheme="minorHAnsi" w:hAnsiTheme="minorHAnsi" w:cstheme="minorHAnsi"/>
                <w:b/>
                <w:color w:val="000000"/>
                <w:sz w:val="20"/>
                <w:szCs w:val="22"/>
              </w:rPr>
            </w:pPr>
            <w:r w:rsidRPr="00D615A6">
              <w:rPr>
                <w:rFonts w:asciiTheme="minorHAnsi" w:hAnsiTheme="minorHAnsi" w:cstheme="minorHAnsi"/>
                <w:b/>
                <w:color w:val="000000"/>
                <w:sz w:val="20"/>
                <w:szCs w:val="22"/>
              </w:rPr>
              <w:t>0,99</w:t>
            </w:r>
          </w:p>
        </w:tc>
      </w:tr>
    </w:tbl>
    <w:p w14:paraId="3B44BC93" w14:textId="1B56972C" w:rsidR="00B23DA5" w:rsidRPr="00D052BB" w:rsidRDefault="00B23DA5" w:rsidP="006A2D79">
      <w:pPr>
        <w:rPr>
          <w:szCs w:val="20"/>
        </w:rPr>
      </w:pPr>
    </w:p>
    <w:p w14:paraId="5B4D1374" w14:textId="77777777" w:rsidR="001C2878" w:rsidRDefault="001C2878" w:rsidP="00D615A6">
      <w:pPr>
        <w:jc w:val="both"/>
        <w:rPr>
          <w:b/>
          <w:sz w:val="22"/>
          <w:szCs w:val="22"/>
        </w:rPr>
      </w:pPr>
    </w:p>
    <w:p w14:paraId="35E24433" w14:textId="2BCE301A" w:rsidR="001C2878" w:rsidRDefault="00505032" w:rsidP="00D615A6">
      <w:pPr>
        <w:jc w:val="both"/>
        <w:rPr>
          <w:b/>
          <w:sz w:val="22"/>
          <w:szCs w:val="22"/>
        </w:rPr>
      </w:pPr>
      <w:r>
        <w:rPr>
          <w:noProof/>
          <w:lang w:val="en-US" w:eastAsia="en-US"/>
        </w:rPr>
        <w:drawing>
          <wp:inline distT="0" distB="0" distL="0" distR="0" wp14:anchorId="20181656" wp14:editId="617F3777">
            <wp:extent cx="6284986" cy="4316053"/>
            <wp:effectExtent l="0" t="0" r="0" b="8890"/>
            <wp:docPr id="1" name="Gráfico 1">
              <a:extLst xmlns:a="http://schemas.openxmlformats.org/drawingml/2006/main">
                <a:ext uri="{FF2B5EF4-FFF2-40B4-BE49-F238E27FC236}">
                  <a16:creationId xmlns:a16="http://schemas.microsoft.com/office/drawing/2014/main" id="{CD8B84C6-08E4-43E1-A319-EE3E29C593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01BF1A1" w14:textId="150ABF97" w:rsidR="00D615A6" w:rsidRDefault="00D615A6" w:rsidP="00D615A6">
      <w:pPr>
        <w:jc w:val="both"/>
        <w:rPr>
          <w:sz w:val="22"/>
          <w:szCs w:val="22"/>
        </w:rPr>
      </w:pPr>
      <w:r w:rsidRPr="00CA7B98">
        <w:rPr>
          <w:b/>
          <w:sz w:val="22"/>
          <w:szCs w:val="22"/>
        </w:rPr>
        <w:t xml:space="preserve">Figura </w:t>
      </w:r>
      <w:r>
        <w:rPr>
          <w:b/>
          <w:sz w:val="22"/>
          <w:szCs w:val="22"/>
        </w:rPr>
        <w:t>4</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w:t>
      </w:r>
      <w:r w:rsidR="002E6241">
        <w:rPr>
          <w:i/>
          <w:sz w:val="22"/>
          <w:szCs w:val="22"/>
        </w:rPr>
        <w:t>fuente y dosis de azufre aplicado en cobertura total a la siembra</w:t>
      </w:r>
      <w:r w:rsidR="00E01C44">
        <w:rPr>
          <w:i/>
          <w:sz w:val="22"/>
          <w:szCs w:val="22"/>
        </w:rPr>
        <w:t>. Las barras de error indican la desviación standard de la media.</w:t>
      </w:r>
      <w:r>
        <w:rPr>
          <w:i/>
          <w:sz w:val="22"/>
          <w:szCs w:val="22"/>
        </w:rPr>
        <w:t xml:space="preserve"> INTA San Antonio de Areco</w:t>
      </w:r>
      <w:r w:rsidRPr="00CA7B98">
        <w:rPr>
          <w:i/>
          <w:sz w:val="22"/>
          <w:szCs w:val="22"/>
        </w:rPr>
        <w:t>, año 20</w:t>
      </w:r>
      <w:r>
        <w:rPr>
          <w:i/>
          <w:sz w:val="22"/>
          <w:szCs w:val="22"/>
        </w:rPr>
        <w:t>24</w:t>
      </w:r>
      <w:r w:rsidRPr="00CA7B98">
        <w:rPr>
          <w:i/>
          <w:sz w:val="22"/>
          <w:szCs w:val="22"/>
        </w:rPr>
        <w:t>.</w:t>
      </w:r>
      <w:r w:rsidRPr="00CA7B98">
        <w:rPr>
          <w:sz w:val="22"/>
          <w:szCs w:val="22"/>
        </w:rPr>
        <w:t xml:space="preserve"> </w:t>
      </w:r>
    </w:p>
    <w:p w14:paraId="453BBDA4" w14:textId="77777777" w:rsidR="00D052BB" w:rsidRDefault="00D052BB" w:rsidP="00D052BB">
      <w:pPr>
        <w:jc w:val="center"/>
        <w:rPr>
          <w:b/>
        </w:rPr>
      </w:pPr>
    </w:p>
    <w:p w14:paraId="1FE72807" w14:textId="77777777" w:rsidR="00E4109C" w:rsidRPr="006C6F05" w:rsidRDefault="00E4109C" w:rsidP="00E4109C">
      <w:pPr>
        <w:jc w:val="both"/>
        <w:rPr>
          <w:b/>
        </w:rPr>
      </w:pPr>
      <w:r>
        <w:rPr>
          <w:b/>
        </w:rPr>
        <w:t>DISCUSIÓN Y CONCLUSIONES</w:t>
      </w:r>
    </w:p>
    <w:p w14:paraId="01F75A28" w14:textId="4D91DD53" w:rsidR="00B36031" w:rsidRDefault="00CE512A" w:rsidP="00E4109C">
      <w:pPr>
        <w:autoSpaceDE w:val="0"/>
        <w:autoSpaceDN w:val="0"/>
        <w:adjustRightInd w:val="0"/>
        <w:ind w:firstLine="567"/>
        <w:jc w:val="both"/>
      </w:pPr>
      <w:r>
        <w:t xml:space="preserve">Las precipitaciones fueron </w:t>
      </w:r>
      <w:r w:rsidR="001438CD">
        <w:t>283</w:t>
      </w:r>
      <w:r>
        <w:t xml:space="preserve"> mm en Pergamino y </w:t>
      </w:r>
      <w:r w:rsidR="00B416CE">
        <w:t>289</w:t>
      </w:r>
      <w:r>
        <w:t xml:space="preserve"> mm en San Antonio de Areco</w:t>
      </w:r>
      <w:r w:rsidR="001438CD">
        <w:t>, determinando un ambiente seco y restrictivo. En San Antonio de Areco, la especie toleró el frío</w:t>
      </w:r>
      <w:r w:rsidR="00B36031">
        <w:t xml:space="preserve">, y presentó una reacción favorable a la mejora del ambiente desde </w:t>
      </w:r>
      <w:r w:rsidR="001438CD">
        <w:t>agosto</w:t>
      </w:r>
      <w:r w:rsidR="00B36031">
        <w:t xml:space="preserve">. </w:t>
      </w:r>
      <w:r w:rsidR="001438CD">
        <w:t xml:space="preserve">En </w:t>
      </w:r>
      <w:proofErr w:type="gramStart"/>
      <w:r w:rsidR="001438CD">
        <w:t>cambio</w:t>
      </w:r>
      <w:proofErr w:type="gramEnd"/>
      <w:r w:rsidR="001438CD">
        <w:t xml:space="preserve"> en Pergamino</w:t>
      </w:r>
      <w:r w:rsidR="00064601">
        <w:t>,</w:t>
      </w:r>
      <w:r w:rsidR="001438CD">
        <w:t xml:space="preserve"> una primera siembra acontecida en Junio</w:t>
      </w:r>
      <w:r w:rsidR="00064601">
        <w:t xml:space="preserve"> no prosperó. La segunda </w:t>
      </w:r>
      <w:r w:rsidR="00E01C44">
        <w:t>fecha</w:t>
      </w:r>
      <w:r w:rsidR="00064601">
        <w:t xml:space="preserve">, </w:t>
      </w:r>
      <w:r w:rsidR="00027AE0">
        <w:t xml:space="preserve">a inicios de agosto luego de una </w:t>
      </w:r>
      <w:r w:rsidR="000638F1">
        <w:t>oportuna</w:t>
      </w:r>
      <w:r w:rsidR="00027AE0">
        <w:t xml:space="preserve"> precipitación, </w:t>
      </w:r>
      <w:r w:rsidR="000638F1">
        <w:t xml:space="preserve">consiguió prosperar logrando un </w:t>
      </w:r>
      <w:r>
        <w:t>alto índice de cosecha</w:t>
      </w:r>
      <w:r w:rsidR="00064601">
        <w:t xml:space="preserve">. Entre las </w:t>
      </w:r>
      <w:r w:rsidR="00B36031">
        <w:t>adversidades bióticas</w:t>
      </w:r>
      <w:r w:rsidR="00064601">
        <w:t xml:space="preserve">, se registró </w:t>
      </w:r>
      <w:r>
        <w:t xml:space="preserve">la presencia de </w:t>
      </w:r>
      <w:proofErr w:type="gramStart"/>
      <w:r>
        <w:t>pulgón</w:t>
      </w:r>
      <w:proofErr w:type="gramEnd"/>
      <w:r>
        <w:t xml:space="preserve"> </w:t>
      </w:r>
      <w:r w:rsidR="00064601">
        <w:t xml:space="preserve">pero no de </w:t>
      </w:r>
      <w:proofErr w:type="spellStart"/>
      <w:r>
        <w:t>plutella</w:t>
      </w:r>
      <w:proofErr w:type="spellEnd"/>
      <w:r w:rsidR="00064601">
        <w:t xml:space="preserve">. </w:t>
      </w:r>
      <w:r w:rsidR="000638F1">
        <w:t xml:space="preserve">Ambos fueron controlados en forma oportuna. </w:t>
      </w:r>
    </w:p>
    <w:p w14:paraId="6A865356" w14:textId="44C5493F" w:rsidR="00505032" w:rsidRDefault="00252EA0" w:rsidP="00E4109C">
      <w:pPr>
        <w:autoSpaceDE w:val="0"/>
        <w:autoSpaceDN w:val="0"/>
        <w:adjustRightInd w:val="0"/>
        <w:ind w:firstLine="567"/>
        <w:jc w:val="both"/>
      </w:pPr>
      <w:r>
        <w:t>En Pergamino</w:t>
      </w:r>
      <w:r w:rsidR="000638F1">
        <w:t xml:space="preserve">, el efecto de tratamiento se manifestó en una leve mejora del vigor, y moderada de la altura y valores de </w:t>
      </w:r>
      <w:proofErr w:type="spellStart"/>
      <w:r w:rsidR="000638F1">
        <w:t>Spad</w:t>
      </w:r>
      <w:proofErr w:type="spellEnd"/>
      <w:r w:rsidR="000638F1">
        <w:t xml:space="preserve">. A diferencia de fósforo, el S contribuyó a mejorar la fotosíntesis más que el crecimiento </w:t>
      </w:r>
      <w:r w:rsidR="00C27458">
        <w:t>(</w:t>
      </w:r>
      <w:r w:rsidR="00F7508A">
        <w:t>T</w:t>
      </w:r>
      <w:r w:rsidR="00C27458">
        <w:t xml:space="preserve">abla </w:t>
      </w:r>
      <w:r w:rsidR="000638F1">
        <w:t>4</w:t>
      </w:r>
      <w:r w:rsidR="00C27458">
        <w:t>).</w:t>
      </w:r>
      <w:r>
        <w:t xml:space="preserve"> En San Antonio de Areco</w:t>
      </w:r>
      <w:r w:rsidR="00E005AB">
        <w:t xml:space="preserve">, en cambio, se observan mejoras sobre diversos </w:t>
      </w:r>
      <w:r w:rsidR="00505032">
        <w:t>parámetros</w:t>
      </w:r>
      <w:r w:rsidR="00E005AB">
        <w:t xml:space="preserve"> como la cobertura del suelo y el NDVI (especialmente en forma temprana)</w:t>
      </w:r>
      <w:r w:rsidR="00505032">
        <w:t xml:space="preserve">, la acumulación de biomasa, vigor, altura de plantas y el vigor. </w:t>
      </w:r>
      <w:r>
        <w:t xml:space="preserve"> </w:t>
      </w:r>
      <w:r w:rsidR="00505032">
        <w:t>Es decir, se registraron efectos sobre fotosíntesis, pero también crecimiento.</w:t>
      </w:r>
    </w:p>
    <w:p w14:paraId="3096F451" w14:textId="77777777" w:rsidR="00505032" w:rsidRDefault="00505032" w:rsidP="006541EB">
      <w:pPr>
        <w:autoSpaceDE w:val="0"/>
        <w:autoSpaceDN w:val="0"/>
        <w:adjustRightInd w:val="0"/>
        <w:ind w:firstLine="567"/>
        <w:jc w:val="both"/>
      </w:pPr>
      <w:r>
        <w:t xml:space="preserve">Los efectos sobre rendimientos en Pergamino se describen a nivel de tendencia, ya que no son estadísticamente significativos (P&gt;0,10). Esto obedece a un diseño con pocos tratamientos, que reduce los grados de libertad ampliando la diferencia de rendimiento necesaria para alcanzar la significancia </w:t>
      </w:r>
      <w:proofErr w:type="gramStart"/>
      <w:r>
        <w:t xml:space="preserve">estadística  </w:t>
      </w:r>
      <w:r w:rsidR="00E01C44">
        <w:t>En</w:t>
      </w:r>
      <w:proofErr w:type="gramEnd"/>
      <w:r w:rsidR="00E01C44">
        <w:t xml:space="preserve"> </w:t>
      </w:r>
      <w:r>
        <w:t>San Antonio de Areco, ambas fuentes a dosis máxima alcanzaron la máxima valoración, superando a Yeso agrícola a dosis mínima.</w:t>
      </w:r>
    </w:p>
    <w:p w14:paraId="4836D08F" w14:textId="5F967AA6" w:rsidR="00A62ECA" w:rsidRDefault="00505032" w:rsidP="006541EB">
      <w:pPr>
        <w:autoSpaceDE w:val="0"/>
        <w:autoSpaceDN w:val="0"/>
        <w:adjustRightInd w:val="0"/>
        <w:ind w:firstLine="567"/>
        <w:jc w:val="both"/>
      </w:pPr>
      <w:r>
        <w:t xml:space="preserve">En ambas localidades se comprueba que es </w:t>
      </w:r>
      <w:r w:rsidR="00A62ECA">
        <w:t>necesario recurrir a 40 kg S ha</w:t>
      </w:r>
      <w:r w:rsidR="00A62ECA" w:rsidRPr="00A62ECA">
        <w:rPr>
          <w:vertAlign w:val="superscript"/>
        </w:rPr>
        <w:t>-1</w:t>
      </w:r>
      <w:r w:rsidR="00A62ECA">
        <w:t xml:space="preserve"> para conseguir resultados positivos sobre rendimiento. Esta dosis es muy elevada, y mayor a la que satura rendimiento en otros cultivos. En promedio, </w:t>
      </w:r>
      <w:proofErr w:type="spellStart"/>
      <w:r w:rsidR="00A62ECA" w:rsidRPr="00A62ECA">
        <w:rPr>
          <w:i/>
        </w:rPr>
        <w:t>Azufertil</w:t>
      </w:r>
      <w:proofErr w:type="spellEnd"/>
      <w:r w:rsidR="00A62ECA" w:rsidRPr="00A62ECA">
        <w:rPr>
          <w:i/>
        </w:rPr>
        <w:t xml:space="preserve"> </w:t>
      </w:r>
      <w:r w:rsidR="00A62ECA">
        <w:t xml:space="preserve">presentó mayor consistencia -menores desvíos- y menor exigencia de dosis para mejorar la productividad, gracias a su granulometría pareja, mayor pureza química y solubilidad en agua. </w:t>
      </w:r>
    </w:p>
    <w:p w14:paraId="5766B8B7" w14:textId="6F0520F5" w:rsidR="006541EB" w:rsidRDefault="00A62ECA" w:rsidP="006541EB">
      <w:pPr>
        <w:autoSpaceDE w:val="0"/>
        <w:autoSpaceDN w:val="0"/>
        <w:adjustRightInd w:val="0"/>
        <w:ind w:firstLine="567"/>
        <w:jc w:val="both"/>
      </w:pPr>
      <w:r>
        <w:t xml:space="preserve">  Se concluye que el S es un elemento con potencialidad para incrementar los rendimientos de una </w:t>
      </w:r>
      <w:proofErr w:type="spellStart"/>
      <w:r w:rsidRPr="00A62ECA">
        <w:rPr>
          <w:i/>
        </w:rPr>
        <w:t>Brassica</w:t>
      </w:r>
      <w:proofErr w:type="spellEnd"/>
      <w:r>
        <w:rPr>
          <w:i/>
        </w:rPr>
        <w:t xml:space="preserve"> </w:t>
      </w:r>
      <w:r>
        <w:t xml:space="preserve">de alta biomasa como </w:t>
      </w:r>
      <w:proofErr w:type="spellStart"/>
      <w:r>
        <w:t>carinata</w:t>
      </w:r>
      <w:proofErr w:type="spellEnd"/>
      <w:r>
        <w:t>.</w:t>
      </w:r>
      <w:r w:rsidR="007B7FCA">
        <w:t xml:space="preserve"> </w:t>
      </w:r>
      <w:r>
        <w:t xml:space="preserve">Es </w:t>
      </w:r>
      <w:r w:rsidR="007B7FCA">
        <w:t xml:space="preserve">prioritario no descuidar la dosis aplicada y la elección de la fuente, considerando la baja capacidad de mineralización de suelos muy </w:t>
      </w:r>
      <w:proofErr w:type="spellStart"/>
      <w:r w:rsidR="007B7FCA">
        <w:t>agriculturizados</w:t>
      </w:r>
      <w:proofErr w:type="spellEnd"/>
      <w:r w:rsidR="007B7FCA">
        <w:t xml:space="preserve">, y los altos requerimientos de este género. </w:t>
      </w:r>
    </w:p>
    <w:p w14:paraId="42DCB8F7" w14:textId="28B0B1C0" w:rsidR="007B7FCA" w:rsidRDefault="007B7FCA" w:rsidP="006541EB">
      <w:pPr>
        <w:autoSpaceDE w:val="0"/>
        <w:autoSpaceDN w:val="0"/>
        <w:adjustRightInd w:val="0"/>
        <w:ind w:firstLine="567"/>
        <w:jc w:val="both"/>
      </w:pPr>
    </w:p>
    <w:p w14:paraId="103BF6B1" w14:textId="6773A6FC" w:rsidR="003260EF" w:rsidRDefault="001839D7" w:rsidP="003260EF">
      <w:pPr>
        <w:pStyle w:val="NormalWeb"/>
        <w:spacing w:before="0" w:beforeAutospacing="0" w:after="0" w:afterAutospacing="0"/>
        <w:jc w:val="center"/>
        <w:rPr>
          <w:lang w:val="es-AR"/>
        </w:rPr>
      </w:pPr>
      <w:r w:rsidRPr="001839D7">
        <w:rPr>
          <w:noProof/>
        </w:rPr>
        <w:drawing>
          <wp:inline distT="0" distB="0" distL="0" distR="0" wp14:anchorId="23E53FCF" wp14:editId="370564EC">
            <wp:extent cx="3321923" cy="407860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email">
                      <a:extLst>
                        <a:ext uri="{28A0092B-C50C-407E-A947-70E740481C1C}">
                          <a14:useLocalDpi xmlns:a14="http://schemas.microsoft.com/office/drawing/2010/main"/>
                        </a:ext>
                      </a:extLst>
                    </a:blip>
                    <a:srcRect/>
                    <a:stretch/>
                  </pic:blipFill>
                  <pic:spPr bwMode="auto">
                    <a:xfrm>
                      <a:off x="0" y="0"/>
                      <a:ext cx="3329836" cy="4088320"/>
                    </a:xfrm>
                    <a:prstGeom prst="rect">
                      <a:avLst/>
                    </a:prstGeom>
                    <a:ln>
                      <a:noFill/>
                    </a:ln>
                    <a:extLst>
                      <a:ext uri="{53640926-AAD7-44D8-BBD7-CCE9431645EC}">
                        <a14:shadowObscured xmlns:a14="http://schemas.microsoft.com/office/drawing/2010/main"/>
                      </a:ext>
                    </a:extLst>
                  </pic:spPr>
                </pic:pic>
              </a:graphicData>
            </a:graphic>
          </wp:inline>
        </w:drawing>
      </w:r>
    </w:p>
    <w:p w14:paraId="20318A1E" w14:textId="0F170072" w:rsidR="003260EF" w:rsidRDefault="003260EF" w:rsidP="003260EF">
      <w:pPr>
        <w:autoSpaceDE w:val="0"/>
        <w:autoSpaceDN w:val="0"/>
        <w:adjustRightInd w:val="0"/>
        <w:jc w:val="both"/>
        <w:rPr>
          <w:i/>
          <w:sz w:val="20"/>
        </w:rPr>
      </w:pPr>
      <w:r w:rsidRPr="00AF5F43">
        <w:rPr>
          <w:b/>
          <w:sz w:val="20"/>
        </w:rPr>
        <w:t xml:space="preserve">Fotografía </w:t>
      </w:r>
      <w:r>
        <w:rPr>
          <w:b/>
          <w:sz w:val="20"/>
        </w:rPr>
        <w:t>1</w:t>
      </w:r>
      <w:r w:rsidRPr="00AF5F43">
        <w:rPr>
          <w:b/>
          <w:sz w:val="20"/>
        </w:rPr>
        <w:t xml:space="preserve">: </w:t>
      </w:r>
      <w:r>
        <w:rPr>
          <w:i/>
          <w:sz w:val="20"/>
        </w:rPr>
        <w:t>Vista de una parcela sin azufre, a inicios de floración. La clorosis podría evidenciar una carencia del nutriente.</w:t>
      </w:r>
    </w:p>
    <w:p w14:paraId="0BE071FC" w14:textId="62D493EE" w:rsidR="00B416CE" w:rsidRPr="00794720" w:rsidRDefault="001839D7" w:rsidP="003260EF">
      <w:pPr>
        <w:pStyle w:val="NormalWeb"/>
        <w:spacing w:before="0" w:beforeAutospacing="0" w:after="0" w:afterAutospacing="0"/>
        <w:jc w:val="center"/>
        <w:rPr>
          <w:lang w:val="es-AR"/>
        </w:rPr>
      </w:pPr>
      <w:r w:rsidRPr="001839D7">
        <w:rPr>
          <w:noProof/>
        </w:rPr>
        <w:drawing>
          <wp:inline distT="0" distB="0" distL="0" distR="0" wp14:anchorId="78842829" wp14:editId="0536362D">
            <wp:extent cx="5168900" cy="345757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email">
                      <a:extLst>
                        <a:ext uri="{28A0092B-C50C-407E-A947-70E740481C1C}">
                          <a14:useLocalDpi xmlns:a14="http://schemas.microsoft.com/office/drawing/2010/main"/>
                        </a:ext>
                      </a:extLst>
                    </a:blip>
                    <a:srcRect/>
                    <a:stretch/>
                  </pic:blipFill>
                  <pic:spPr bwMode="auto">
                    <a:xfrm>
                      <a:off x="0" y="0"/>
                      <a:ext cx="5168900" cy="3457575"/>
                    </a:xfrm>
                    <a:prstGeom prst="rect">
                      <a:avLst/>
                    </a:prstGeom>
                    <a:ln>
                      <a:noFill/>
                    </a:ln>
                    <a:extLst>
                      <a:ext uri="{53640926-AAD7-44D8-BBD7-CCE9431645EC}">
                        <a14:shadowObscured xmlns:a14="http://schemas.microsoft.com/office/drawing/2010/main"/>
                      </a:ext>
                    </a:extLst>
                  </pic:spPr>
                </pic:pic>
              </a:graphicData>
            </a:graphic>
          </wp:inline>
        </w:drawing>
      </w:r>
    </w:p>
    <w:p w14:paraId="4B1BF528" w14:textId="2ADB01DA" w:rsidR="003260EF" w:rsidRDefault="003260EF" w:rsidP="003260EF">
      <w:pPr>
        <w:autoSpaceDE w:val="0"/>
        <w:autoSpaceDN w:val="0"/>
        <w:adjustRightInd w:val="0"/>
        <w:jc w:val="both"/>
        <w:rPr>
          <w:i/>
          <w:sz w:val="20"/>
        </w:rPr>
      </w:pPr>
      <w:r w:rsidRPr="00AF5F43">
        <w:rPr>
          <w:b/>
          <w:sz w:val="20"/>
        </w:rPr>
        <w:t xml:space="preserve">Fotografía </w:t>
      </w:r>
      <w:r>
        <w:rPr>
          <w:b/>
          <w:sz w:val="20"/>
        </w:rPr>
        <w:t>2</w:t>
      </w:r>
      <w:r w:rsidRPr="00AF5F43">
        <w:rPr>
          <w:b/>
          <w:sz w:val="20"/>
        </w:rPr>
        <w:t xml:space="preserve">: </w:t>
      </w:r>
      <w:r>
        <w:rPr>
          <w:i/>
          <w:sz w:val="20"/>
        </w:rPr>
        <w:t xml:space="preserve">Vista de parcelas testigo (izquierda) y fertilizadas con azufre (derecha) en Pergamino, días previos a la cosecha. </w:t>
      </w:r>
    </w:p>
    <w:p w14:paraId="135F2C6B" w14:textId="1AFB08D1" w:rsidR="00B416CE" w:rsidRDefault="00B416CE" w:rsidP="00B416CE">
      <w:pPr>
        <w:autoSpaceDE w:val="0"/>
        <w:autoSpaceDN w:val="0"/>
        <w:adjustRightInd w:val="0"/>
        <w:jc w:val="both"/>
        <w:rPr>
          <w:b/>
        </w:rPr>
      </w:pPr>
    </w:p>
    <w:p w14:paraId="2B8E0023" w14:textId="01A7F9C3" w:rsidR="00824316" w:rsidRDefault="00824316" w:rsidP="00B416CE">
      <w:pPr>
        <w:autoSpaceDE w:val="0"/>
        <w:autoSpaceDN w:val="0"/>
        <w:adjustRightInd w:val="0"/>
        <w:jc w:val="both"/>
        <w:rPr>
          <w:b/>
        </w:rPr>
      </w:pPr>
    </w:p>
    <w:p w14:paraId="2425666A" w14:textId="49D6A94E" w:rsidR="00824316" w:rsidRDefault="00824316" w:rsidP="00B416CE">
      <w:pPr>
        <w:autoSpaceDE w:val="0"/>
        <w:autoSpaceDN w:val="0"/>
        <w:adjustRightInd w:val="0"/>
        <w:jc w:val="both"/>
        <w:rPr>
          <w:b/>
        </w:rPr>
      </w:pPr>
    </w:p>
    <w:p w14:paraId="4B29EE8A" w14:textId="22B0F429" w:rsidR="00824316" w:rsidRDefault="00824316" w:rsidP="00B416CE">
      <w:pPr>
        <w:autoSpaceDE w:val="0"/>
        <w:autoSpaceDN w:val="0"/>
        <w:adjustRightInd w:val="0"/>
        <w:jc w:val="both"/>
        <w:rPr>
          <w:b/>
        </w:rPr>
      </w:pPr>
    </w:p>
    <w:p w14:paraId="79937C11" w14:textId="59C7B595" w:rsidR="00824316" w:rsidRDefault="00824316" w:rsidP="00B416CE">
      <w:pPr>
        <w:autoSpaceDE w:val="0"/>
        <w:autoSpaceDN w:val="0"/>
        <w:adjustRightInd w:val="0"/>
        <w:jc w:val="both"/>
        <w:rPr>
          <w:b/>
        </w:rPr>
      </w:pPr>
      <w:r>
        <w:rPr>
          <w:noProof/>
        </w:rPr>
        <w:drawing>
          <wp:anchor distT="0" distB="0" distL="114300" distR="114300" simplePos="0" relativeHeight="251659264" behindDoc="0" locked="0" layoutInCell="1" allowOverlap="1" wp14:anchorId="79B3678B" wp14:editId="5FEB1F69">
            <wp:simplePos x="0" y="0"/>
            <wp:positionH relativeFrom="margin">
              <wp:align>right</wp:align>
            </wp:positionH>
            <wp:positionV relativeFrom="paragraph">
              <wp:posOffset>67310</wp:posOffset>
            </wp:positionV>
            <wp:extent cx="3239770" cy="1612900"/>
            <wp:effectExtent l="0" t="0" r="0" b="6350"/>
            <wp:wrapNone/>
            <wp:docPr id="8" name="Imagen 8" descr="C:\Users\jecke.fernando\Documents\A copiar\Ensayos La Fe\Ensayos 2024\Carinata\Fotos panoramicas\Fotos Panoramicas Fuentes S\IMG_20240906_182757933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cke.fernando\Documents\A copiar\Ensayos La Fe\Ensayos 2024\Carinata\Fotos panoramicas\Fotos Panoramicas Fuentes S\IMG_20240906_182757933_HDR.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rot="10800000">
                      <a:off x="0" y="0"/>
                      <a:ext cx="3239770" cy="1612900"/>
                    </a:xfrm>
                    <a:prstGeom prst="rect">
                      <a:avLst/>
                    </a:prstGeom>
                    <a:noFill/>
                    <a:ln>
                      <a:noFill/>
                    </a:ln>
                  </pic:spPr>
                </pic:pic>
              </a:graphicData>
            </a:graphic>
            <wp14:sizeRelV relativeFrom="margin">
              <wp14:pctHeight>0</wp14:pctHeight>
            </wp14:sizeRelV>
          </wp:anchor>
        </w:drawing>
      </w:r>
      <w:r>
        <w:rPr>
          <w:noProof/>
        </w:rPr>
        <w:drawing>
          <wp:anchor distT="0" distB="0" distL="114300" distR="114300" simplePos="0" relativeHeight="251658240" behindDoc="0" locked="0" layoutInCell="1" allowOverlap="1" wp14:anchorId="7E029B4B" wp14:editId="01356D55">
            <wp:simplePos x="0" y="0"/>
            <wp:positionH relativeFrom="column">
              <wp:posOffset>56515</wp:posOffset>
            </wp:positionH>
            <wp:positionV relativeFrom="paragraph">
              <wp:posOffset>74295</wp:posOffset>
            </wp:positionV>
            <wp:extent cx="3346450" cy="1612900"/>
            <wp:effectExtent l="0" t="0" r="6350" b="6350"/>
            <wp:wrapThrough wrapText="bothSides">
              <wp:wrapPolygon edited="0">
                <wp:start x="21600" y="21600"/>
                <wp:lineTo x="21600" y="170"/>
                <wp:lineTo x="82" y="170"/>
                <wp:lineTo x="82" y="21600"/>
                <wp:lineTo x="21600" y="21600"/>
              </wp:wrapPolygon>
            </wp:wrapThrough>
            <wp:docPr id="7" name="Imagen 7" descr="C:\Users\jecke.fernando\Documents\A copiar\Ensayos La Fe\Ensayos 2024\Carinata\Fotos panoramicas\Fotos Panoramicas Fuentes S\IMG_20240810_105701048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cke.fernando\Documents\A copiar\Ensayos La Fe\Ensayos 2024\Carinata\Fotos panoramicas\Fotos Panoramicas Fuentes S\IMG_20240810_105701048_HDR.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rot="10800000">
                      <a:off x="0" y="0"/>
                      <a:ext cx="3346450" cy="1612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3AAF0E" w14:textId="45470FAB" w:rsidR="00824316" w:rsidRDefault="00824316" w:rsidP="00B416CE">
      <w:pPr>
        <w:autoSpaceDE w:val="0"/>
        <w:autoSpaceDN w:val="0"/>
        <w:adjustRightInd w:val="0"/>
        <w:jc w:val="both"/>
        <w:rPr>
          <w:b/>
        </w:rPr>
      </w:pPr>
    </w:p>
    <w:p w14:paraId="1E308790" w14:textId="6C808439" w:rsidR="00824316" w:rsidRDefault="00824316" w:rsidP="00B416CE">
      <w:pPr>
        <w:autoSpaceDE w:val="0"/>
        <w:autoSpaceDN w:val="0"/>
        <w:adjustRightInd w:val="0"/>
        <w:jc w:val="both"/>
        <w:rPr>
          <w:b/>
        </w:rPr>
      </w:pPr>
    </w:p>
    <w:p w14:paraId="52910BA4" w14:textId="69E7674D" w:rsidR="00824316" w:rsidRDefault="00824316" w:rsidP="00B416CE">
      <w:pPr>
        <w:autoSpaceDE w:val="0"/>
        <w:autoSpaceDN w:val="0"/>
        <w:adjustRightInd w:val="0"/>
        <w:jc w:val="both"/>
        <w:rPr>
          <w:b/>
        </w:rPr>
      </w:pPr>
    </w:p>
    <w:p w14:paraId="0453E8C9" w14:textId="4E6BDCFD" w:rsidR="00824316" w:rsidRDefault="00824316" w:rsidP="00B416CE">
      <w:pPr>
        <w:autoSpaceDE w:val="0"/>
        <w:autoSpaceDN w:val="0"/>
        <w:adjustRightInd w:val="0"/>
        <w:jc w:val="both"/>
        <w:rPr>
          <w:b/>
        </w:rPr>
      </w:pPr>
    </w:p>
    <w:p w14:paraId="440C16EE" w14:textId="00FE181D" w:rsidR="00824316" w:rsidRDefault="00824316" w:rsidP="00B416CE">
      <w:pPr>
        <w:autoSpaceDE w:val="0"/>
        <w:autoSpaceDN w:val="0"/>
        <w:adjustRightInd w:val="0"/>
        <w:jc w:val="both"/>
        <w:rPr>
          <w:b/>
        </w:rPr>
      </w:pPr>
    </w:p>
    <w:p w14:paraId="360E52E0" w14:textId="6A9F6594" w:rsidR="00824316" w:rsidRPr="009726AD" w:rsidRDefault="00824316" w:rsidP="00824316">
      <w:pPr>
        <w:pStyle w:val="NormalWeb"/>
        <w:rPr>
          <w:lang w:val="es-AR"/>
        </w:rPr>
      </w:pPr>
      <w:r>
        <w:rPr>
          <w:noProof/>
        </w:rPr>
        <w:drawing>
          <wp:anchor distT="0" distB="0" distL="114300" distR="114300" simplePos="0" relativeHeight="251661312" behindDoc="0" locked="0" layoutInCell="1" allowOverlap="1" wp14:anchorId="162BD2CF" wp14:editId="0008CFB0">
            <wp:simplePos x="0" y="0"/>
            <wp:positionH relativeFrom="margin">
              <wp:align>right</wp:align>
            </wp:positionH>
            <wp:positionV relativeFrom="paragraph">
              <wp:posOffset>628650</wp:posOffset>
            </wp:positionV>
            <wp:extent cx="3239770" cy="1670050"/>
            <wp:effectExtent l="0" t="0" r="0" b="6350"/>
            <wp:wrapThrough wrapText="bothSides">
              <wp:wrapPolygon edited="0">
                <wp:start x="21600" y="21600"/>
                <wp:lineTo x="21600" y="164"/>
                <wp:lineTo x="135" y="164"/>
                <wp:lineTo x="135" y="21600"/>
                <wp:lineTo x="21600" y="21600"/>
              </wp:wrapPolygon>
            </wp:wrapThrough>
            <wp:docPr id="10" name="Imagen 10" descr="C:\Users\jecke.fernando\Documents\A copiar\Ensayos La Fe\Ensayos 2024\Carinata\Fotos panoramicas\Fotos Panoramicas Fuentes S\IMG_20241115_145027144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cke.fernando\Documents\A copiar\Ensayos La Fe\Ensayos 2024\Carinata\Fotos panoramicas\Fotos Panoramicas Fuentes S\IMG_20241115_145027144_HDR.jpg"/>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rot="10800000">
                      <a:off x="0" y="0"/>
                      <a:ext cx="3239770" cy="16700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181A5E0" wp14:editId="0BC3B1C9">
            <wp:simplePos x="0" y="0"/>
            <wp:positionH relativeFrom="column">
              <wp:posOffset>62865</wp:posOffset>
            </wp:positionH>
            <wp:positionV relativeFrom="paragraph">
              <wp:posOffset>628650</wp:posOffset>
            </wp:positionV>
            <wp:extent cx="3289300" cy="1669857"/>
            <wp:effectExtent l="0" t="0" r="6350" b="6985"/>
            <wp:wrapNone/>
            <wp:docPr id="9" name="Imagen 9" descr="C:\Users\jecke.fernando\Documents\A copiar\Ensayos La Fe\Ensayos 2024\Carinata\Fotos panoramicas\Fotos Panoramicas Fuentes S\IMG_20241017_120257847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cke.fernando\Documents\A copiar\Ensayos La Fe\Ensayos 2024\Carinata\Fotos panoramicas\Fotos Panoramicas Fuentes S\IMG_20241017_120257847_HDR.jpg"/>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rot="10800000">
                      <a:off x="0" y="0"/>
                      <a:ext cx="3289300" cy="1669857"/>
                    </a:xfrm>
                    <a:prstGeom prst="rect">
                      <a:avLst/>
                    </a:prstGeom>
                    <a:noFill/>
                    <a:ln>
                      <a:noFill/>
                    </a:ln>
                  </pic:spPr>
                </pic:pic>
              </a:graphicData>
            </a:graphic>
            <wp14:sizeRelH relativeFrom="margin">
              <wp14:pctWidth>0</wp14:pctWidth>
            </wp14:sizeRelH>
          </wp:anchor>
        </w:drawing>
      </w:r>
    </w:p>
    <w:p w14:paraId="745906A4" w14:textId="393F1E7D" w:rsidR="00824316" w:rsidRDefault="00824316" w:rsidP="00B416CE">
      <w:pPr>
        <w:autoSpaceDE w:val="0"/>
        <w:autoSpaceDN w:val="0"/>
        <w:adjustRightInd w:val="0"/>
        <w:jc w:val="both"/>
        <w:rPr>
          <w:b/>
        </w:rPr>
      </w:pPr>
    </w:p>
    <w:p w14:paraId="4AEB525A" w14:textId="37CF3189" w:rsidR="00824316" w:rsidRPr="009726AD" w:rsidRDefault="00824316" w:rsidP="00824316">
      <w:pPr>
        <w:pStyle w:val="NormalWeb"/>
        <w:rPr>
          <w:lang w:val="es-AR"/>
        </w:rPr>
      </w:pPr>
    </w:p>
    <w:p w14:paraId="163F46B4" w14:textId="40FF4B50" w:rsidR="00824316" w:rsidRDefault="00824316" w:rsidP="00B416CE">
      <w:pPr>
        <w:autoSpaceDE w:val="0"/>
        <w:autoSpaceDN w:val="0"/>
        <w:adjustRightInd w:val="0"/>
        <w:jc w:val="both"/>
        <w:rPr>
          <w:b/>
        </w:rPr>
      </w:pPr>
    </w:p>
    <w:p w14:paraId="5F3BB43A" w14:textId="25E261F2" w:rsidR="00824316" w:rsidRPr="009726AD" w:rsidRDefault="00824316" w:rsidP="00824316">
      <w:pPr>
        <w:pStyle w:val="NormalWeb"/>
        <w:rPr>
          <w:lang w:val="es-AR"/>
        </w:rPr>
      </w:pPr>
    </w:p>
    <w:p w14:paraId="456FDD54" w14:textId="7C580D14" w:rsidR="00824316" w:rsidRDefault="00824316" w:rsidP="00B416CE">
      <w:pPr>
        <w:autoSpaceDE w:val="0"/>
        <w:autoSpaceDN w:val="0"/>
        <w:adjustRightInd w:val="0"/>
        <w:jc w:val="both"/>
        <w:rPr>
          <w:b/>
        </w:rPr>
      </w:pPr>
    </w:p>
    <w:p w14:paraId="23517187" w14:textId="77777777" w:rsidR="00824316" w:rsidRDefault="00824316" w:rsidP="00824316">
      <w:pPr>
        <w:autoSpaceDE w:val="0"/>
        <w:autoSpaceDN w:val="0"/>
        <w:adjustRightInd w:val="0"/>
        <w:jc w:val="both"/>
        <w:rPr>
          <w:i/>
          <w:sz w:val="20"/>
        </w:rPr>
      </w:pPr>
      <w:r w:rsidRPr="00AF5F43">
        <w:rPr>
          <w:b/>
          <w:sz w:val="20"/>
        </w:rPr>
        <w:t xml:space="preserve">Fotografía </w:t>
      </w:r>
      <w:r>
        <w:rPr>
          <w:b/>
          <w:sz w:val="20"/>
        </w:rPr>
        <w:t>2</w:t>
      </w:r>
      <w:r w:rsidRPr="00AF5F43">
        <w:rPr>
          <w:b/>
          <w:sz w:val="20"/>
        </w:rPr>
        <w:t xml:space="preserve">: </w:t>
      </w:r>
      <w:r>
        <w:rPr>
          <w:i/>
          <w:sz w:val="20"/>
        </w:rPr>
        <w:t xml:space="preserve">Vista aérea de los experimentos en san Antonio de </w:t>
      </w:r>
      <w:proofErr w:type="spellStart"/>
      <w:r>
        <w:rPr>
          <w:i/>
          <w:sz w:val="20"/>
        </w:rPr>
        <w:t>areco</w:t>
      </w:r>
      <w:proofErr w:type="spellEnd"/>
      <w:r>
        <w:rPr>
          <w:i/>
          <w:sz w:val="20"/>
        </w:rPr>
        <w:t>.</w:t>
      </w:r>
    </w:p>
    <w:p w14:paraId="5C9E4737" w14:textId="77777777" w:rsidR="00824316" w:rsidRDefault="00824316" w:rsidP="00B416CE">
      <w:pPr>
        <w:autoSpaceDE w:val="0"/>
        <w:autoSpaceDN w:val="0"/>
        <w:adjustRightInd w:val="0"/>
        <w:jc w:val="both"/>
        <w:rPr>
          <w:b/>
        </w:rPr>
      </w:pPr>
    </w:p>
    <w:p w14:paraId="02102366" w14:textId="77777777" w:rsidR="00EC6010" w:rsidRPr="00824316" w:rsidRDefault="00ED5A71" w:rsidP="00EC6010">
      <w:pPr>
        <w:autoSpaceDE w:val="0"/>
        <w:autoSpaceDN w:val="0"/>
        <w:adjustRightInd w:val="0"/>
        <w:rPr>
          <w:b/>
          <w:lang w:val="en-US"/>
        </w:rPr>
      </w:pPr>
      <w:r w:rsidRPr="00824316">
        <w:rPr>
          <w:b/>
          <w:lang w:val="en-US"/>
        </w:rPr>
        <w:t>BIBLIOGRAFÍA CONSULTADA</w:t>
      </w:r>
    </w:p>
    <w:p w14:paraId="1110F8AB" w14:textId="77777777" w:rsidR="003260EF" w:rsidRDefault="002E0C2E" w:rsidP="002E0C2E">
      <w:pPr>
        <w:autoSpaceDE w:val="0"/>
        <w:autoSpaceDN w:val="0"/>
        <w:adjustRightInd w:val="0"/>
        <w:jc w:val="both"/>
        <w:rPr>
          <w:sz w:val="20"/>
          <w:lang w:val="en-US"/>
        </w:rPr>
      </w:pPr>
      <w:r w:rsidRPr="003260EF">
        <w:rPr>
          <w:sz w:val="20"/>
          <w:lang w:val="en-US"/>
        </w:rPr>
        <w:t xml:space="preserve">* </w:t>
      </w:r>
      <w:r w:rsidR="003260EF" w:rsidRPr="003260EF">
        <w:rPr>
          <w:sz w:val="20"/>
          <w:lang w:val="en-US"/>
        </w:rPr>
        <w:t xml:space="preserve">Bhattarai, D. 2019. Brassica </w:t>
      </w:r>
      <w:proofErr w:type="spellStart"/>
      <w:r w:rsidR="003260EF" w:rsidRPr="003260EF">
        <w:rPr>
          <w:sz w:val="20"/>
          <w:lang w:val="en-US"/>
        </w:rPr>
        <w:t>carinata</w:t>
      </w:r>
      <w:proofErr w:type="spellEnd"/>
      <w:r w:rsidR="003260EF" w:rsidRPr="003260EF">
        <w:rPr>
          <w:sz w:val="20"/>
          <w:lang w:val="en-US"/>
        </w:rPr>
        <w:t xml:space="preserve"> growth and yield response to nitrogen and sulfur fertilizers and impacts on selected soil parameters and GHG fluxes. </w:t>
      </w:r>
      <w:r w:rsidR="003260EF">
        <w:rPr>
          <w:sz w:val="20"/>
          <w:lang w:val="en-US"/>
        </w:rPr>
        <w:t xml:space="preserve">PhD dissertation. </w:t>
      </w:r>
      <w:r w:rsidR="003260EF" w:rsidRPr="003260EF">
        <w:rPr>
          <w:sz w:val="20"/>
          <w:lang w:val="en-US"/>
        </w:rPr>
        <w:t xml:space="preserve">South Dakota State University. </w:t>
      </w:r>
    </w:p>
    <w:p w14:paraId="11ECE4A0" w14:textId="77777777" w:rsidR="000D59B5" w:rsidRDefault="000D59B5" w:rsidP="000D59B5">
      <w:pPr>
        <w:autoSpaceDE w:val="0"/>
        <w:autoSpaceDN w:val="0"/>
        <w:adjustRightInd w:val="0"/>
        <w:jc w:val="both"/>
        <w:rPr>
          <w:sz w:val="20"/>
          <w:lang w:val="en-US"/>
        </w:rPr>
      </w:pPr>
      <w:r>
        <w:rPr>
          <w:sz w:val="20"/>
          <w:lang w:val="en-US"/>
        </w:rPr>
        <w:t xml:space="preserve">* </w:t>
      </w:r>
      <w:r w:rsidRPr="000D59B5">
        <w:rPr>
          <w:sz w:val="20"/>
          <w:lang w:val="en-US"/>
        </w:rPr>
        <w:t xml:space="preserve">Kumar, P., Kumar, S., </w:t>
      </w:r>
      <w:proofErr w:type="spellStart"/>
      <w:r w:rsidRPr="000D59B5">
        <w:rPr>
          <w:sz w:val="20"/>
          <w:lang w:val="en-US"/>
        </w:rPr>
        <w:t>Berkesia</w:t>
      </w:r>
      <w:proofErr w:type="spellEnd"/>
      <w:r w:rsidRPr="000D59B5">
        <w:rPr>
          <w:sz w:val="20"/>
          <w:lang w:val="en-US"/>
        </w:rPr>
        <w:t xml:space="preserve">, N., Kumar, R., Kumar, S., Kalidas-Singh, S., &amp; </w:t>
      </w:r>
      <w:proofErr w:type="spellStart"/>
      <w:r w:rsidRPr="000D59B5">
        <w:rPr>
          <w:sz w:val="20"/>
          <w:lang w:val="en-US"/>
        </w:rPr>
        <w:t>Zhiipao</w:t>
      </w:r>
      <w:proofErr w:type="spellEnd"/>
      <w:r w:rsidRPr="000D59B5">
        <w:rPr>
          <w:sz w:val="20"/>
          <w:lang w:val="en-US"/>
        </w:rPr>
        <w:t>, R. R. (2025). Irrigation During Flowering Is Critical for Enhancing Productivity and Economics of Late-Sown Indian Mustard Compared to other Management in the Arid Regions of Western India. Communications in Soil Science and Plant Analysis, 56(1), 59-72.</w:t>
      </w:r>
    </w:p>
    <w:p w14:paraId="5B17521D" w14:textId="77777777" w:rsidR="000D59B5" w:rsidRDefault="003260EF" w:rsidP="000D59B5">
      <w:pPr>
        <w:autoSpaceDE w:val="0"/>
        <w:autoSpaceDN w:val="0"/>
        <w:adjustRightInd w:val="0"/>
        <w:jc w:val="both"/>
        <w:rPr>
          <w:sz w:val="20"/>
          <w:lang w:val="en-US"/>
        </w:rPr>
      </w:pPr>
      <w:r>
        <w:rPr>
          <w:sz w:val="20"/>
          <w:lang w:val="en-US"/>
        </w:rPr>
        <w:t xml:space="preserve">* </w:t>
      </w:r>
      <w:r w:rsidRPr="003260EF">
        <w:rPr>
          <w:sz w:val="20"/>
          <w:lang w:val="en-US"/>
        </w:rPr>
        <w:t xml:space="preserve">Kumar, S., </w:t>
      </w:r>
      <w:proofErr w:type="spellStart"/>
      <w:r w:rsidRPr="003260EF">
        <w:rPr>
          <w:sz w:val="20"/>
          <w:lang w:val="en-US"/>
        </w:rPr>
        <w:t>Seepaul</w:t>
      </w:r>
      <w:proofErr w:type="spellEnd"/>
      <w:r w:rsidRPr="003260EF">
        <w:rPr>
          <w:sz w:val="20"/>
          <w:lang w:val="en-US"/>
        </w:rPr>
        <w:t xml:space="preserve">, R., Small, I. M., George, S., O’Brien, G. K., </w:t>
      </w:r>
      <w:proofErr w:type="spellStart"/>
      <w:r w:rsidRPr="003260EF">
        <w:rPr>
          <w:sz w:val="20"/>
          <w:lang w:val="en-US"/>
        </w:rPr>
        <w:t>Marois</w:t>
      </w:r>
      <w:proofErr w:type="spellEnd"/>
      <w:r w:rsidRPr="003260EF">
        <w:rPr>
          <w:sz w:val="20"/>
          <w:lang w:val="en-US"/>
        </w:rPr>
        <w:t xml:space="preserve">, J. J., &amp; Wright, D. L. (2021). Interactive effects of nitrogen and sulfur nutrition on growth, development, and physiology of Brassica </w:t>
      </w:r>
      <w:proofErr w:type="spellStart"/>
      <w:r w:rsidRPr="003260EF">
        <w:rPr>
          <w:sz w:val="20"/>
          <w:lang w:val="en-US"/>
        </w:rPr>
        <w:t>carinata</w:t>
      </w:r>
      <w:proofErr w:type="spellEnd"/>
      <w:r w:rsidRPr="003260EF">
        <w:rPr>
          <w:sz w:val="20"/>
          <w:lang w:val="en-US"/>
        </w:rPr>
        <w:t xml:space="preserve"> A. Braun and Brassica napus L. Sustainability, 13(13), 7355.</w:t>
      </w:r>
      <w:r w:rsidR="000D59B5">
        <w:rPr>
          <w:sz w:val="20"/>
          <w:lang w:val="en-US"/>
        </w:rPr>
        <w:t xml:space="preserve"> </w:t>
      </w:r>
    </w:p>
    <w:p w14:paraId="5FBF1AF7" w14:textId="1A730521" w:rsidR="000D59B5" w:rsidRDefault="000D59B5" w:rsidP="000D59B5">
      <w:pPr>
        <w:autoSpaceDE w:val="0"/>
        <w:autoSpaceDN w:val="0"/>
        <w:adjustRightInd w:val="0"/>
        <w:jc w:val="both"/>
        <w:rPr>
          <w:sz w:val="20"/>
          <w:lang w:val="en-US"/>
        </w:rPr>
      </w:pPr>
      <w:r>
        <w:rPr>
          <w:sz w:val="20"/>
          <w:lang w:val="en-US"/>
        </w:rPr>
        <w:t xml:space="preserve">* </w:t>
      </w:r>
      <w:r w:rsidRPr="000D59B5">
        <w:rPr>
          <w:sz w:val="20"/>
          <w:lang w:val="en-US"/>
        </w:rPr>
        <w:t xml:space="preserve">Mahto, R., Singh, R. K., Singh, J. P., Tiwari, R. K., Vishwakarma, D. K., Obaidullah, A. J., ... &amp; Yadav, A. K. (2024). Evaluation of Brassica species for growth, yield and heat use efficiency under nitrogen nutrition and iron </w:t>
      </w:r>
      <w:proofErr w:type="spellStart"/>
      <w:r w:rsidRPr="000D59B5">
        <w:rPr>
          <w:sz w:val="20"/>
          <w:lang w:val="en-US"/>
        </w:rPr>
        <w:t>sulphide</w:t>
      </w:r>
      <w:proofErr w:type="spellEnd"/>
      <w:r w:rsidRPr="000D59B5">
        <w:rPr>
          <w:sz w:val="20"/>
          <w:lang w:val="en-US"/>
        </w:rPr>
        <w:t xml:space="preserve"> nanoparticles application. Scientia </w:t>
      </w:r>
      <w:proofErr w:type="spellStart"/>
      <w:r w:rsidRPr="000D59B5">
        <w:rPr>
          <w:sz w:val="20"/>
          <w:lang w:val="en-US"/>
        </w:rPr>
        <w:t>Horticulturae</w:t>
      </w:r>
      <w:proofErr w:type="spellEnd"/>
      <w:r w:rsidRPr="000D59B5">
        <w:rPr>
          <w:sz w:val="20"/>
          <w:lang w:val="en-US"/>
        </w:rPr>
        <w:t>, 333, 113278.</w:t>
      </w:r>
    </w:p>
    <w:p w14:paraId="66F11B89" w14:textId="6776D958" w:rsidR="000D59B5" w:rsidRDefault="000D59B5" w:rsidP="002E0C2E">
      <w:pPr>
        <w:autoSpaceDE w:val="0"/>
        <w:autoSpaceDN w:val="0"/>
        <w:adjustRightInd w:val="0"/>
        <w:jc w:val="both"/>
        <w:rPr>
          <w:sz w:val="20"/>
          <w:lang w:val="en-US"/>
        </w:rPr>
      </w:pPr>
      <w:r>
        <w:rPr>
          <w:sz w:val="20"/>
          <w:lang w:val="en-US"/>
        </w:rPr>
        <w:t xml:space="preserve">* </w:t>
      </w:r>
      <w:proofErr w:type="spellStart"/>
      <w:r w:rsidRPr="000D59B5">
        <w:rPr>
          <w:sz w:val="20"/>
          <w:lang w:val="en-US"/>
        </w:rPr>
        <w:t>Manhas</w:t>
      </w:r>
      <w:proofErr w:type="spellEnd"/>
      <w:r w:rsidRPr="000D59B5">
        <w:rPr>
          <w:sz w:val="20"/>
          <w:lang w:val="en-US"/>
        </w:rPr>
        <w:t xml:space="preserve">, S., Singh, J., Manuja, S., Saini, A., Kumawat, R., Dahiya, P., ... &amp; </w:t>
      </w:r>
      <w:proofErr w:type="spellStart"/>
      <w:r w:rsidRPr="000D59B5">
        <w:rPr>
          <w:sz w:val="20"/>
          <w:lang w:val="en-US"/>
        </w:rPr>
        <w:t>Fayezizadeh</w:t>
      </w:r>
      <w:proofErr w:type="spellEnd"/>
      <w:r w:rsidRPr="000D59B5">
        <w:rPr>
          <w:sz w:val="20"/>
          <w:lang w:val="en-US"/>
        </w:rPr>
        <w:t xml:space="preserve">, M. R. (2024). Assessing the impact of tillage practices and nutrient levels on the growth and productivity of </w:t>
      </w:r>
      <w:proofErr w:type="spellStart"/>
      <w:r w:rsidRPr="000D59B5">
        <w:rPr>
          <w:sz w:val="20"/>
          <w:lang w:val="en-US"/>
        </w:rPr>
        <w:t>Ethopian</w:t>
      </w:r>
      <w:proofErr w:type="spellEnd"/>
      <w:r w:rsidRPr="000D59B5">
        <w:rPr>
          <w:sz w:val="20"/>
          <w:lang w:val="en-US"/>
        </w:rPr>
        <w:t xml:space="preserve"> mustard (Brassica </w:t>
      </w:r>
      <w:proofErr w:type="spellStart"/>
      <w:r w:rsidRPr="000D59B5">
        <w:rPr>
          <w:sz w:val="20"/>
          <w:lang w:val="en-US"/>
        </w:rPr>
        <w:t>carinata</w:t>
      </w:r>
      <w:proofErr w:type="spellEnd"/>
      <w:r w:rsidRPr="000D59B5">
        <w:rPr>
          <w:sz w:val="20"/>
          <w:lang w:val="en-US"/>
        </w:rPr>
        <w:t xml:space="preserve"> L.)-soybean (Glycine max (L.) </w:t>
      </w:r>
      <w:proofErr w:type="spellStart"/>
      <w:r w:rsidRPr="000D59B5">
        <w:rPr>
          <w:sz w:val="20"/>
          <w:lang w:val="en-US"/>
        </w:rPr>
        <w:t>Merr</w:t>
      </w:r>
      <w:proofErr w:type="spellEnd"/>
      <w:r w:rsidRPr="000D59B5">
        <w:rPr>
          <w:sz w:val="20"/>
          <w:lang w:val="en-US"/>
        </w:rPr>
        <w:t>.) cropping system. BMC Plant Biology, 24(1), 1059.</w:t>
      </w:r>
    </w:p>
    <w:p w14:paraId="0D4B52E9" w14:textId="25667707" w:rsidR="000D59B5" w:rsidRDefault="000D59B5" w:rsidP="002E0C2E">
      <w:pPr>
        <w:autoSpaceDE w:val="0"/>
        <w:autoSpaceDN w:val="0"/>
        <w:adjustRightInd w:val="0"/>
        <w:jc w:val="both"/>
        <w:rPr>
          <w:sz w:val="20"/>
          <w:lang w:val="en-US"/>
        </w:rPr>
      </w:pPr>
      <w:r>
        <w:rPr>
          <w:sz w:val="20"/>
          <w:lang w:val="en-US"/>
        </w:rPr>
        <w:t xml:space="preserve">* </w:t>
      </w:r>
      <w:r w:rsidRPr="000D59B5">
        <w:rPr>
          <w:sz w:val="20"/>
          <w:lang w:val="en-US"/>
        </w:rPr>
        <w:t xml:space="preserve">Verma, O. P., Singh, S., Pradhan, S., Kar, G., &amp; </w:t>
      </w:r>
      <w:proofErr w:type="spellStart"/>
      <w:r w:rsidRPr="000D59B5">
        <w:rPr>
          <w:sz w:val="20"/>
          <w:lang w:val="en-US"/>
        </w:rPr>
        <w:t>Rautaray</w:t>
      </w:r>
      <w:proofErr w:type="spellEnd"/>
      <w:r w:rsidRPr="000D59B5">
        <w:rPr>
          <w:sz w:val="20"/>
          <w:lang w:val="en-US"/>
        </w:rPr>
        <w:t xml:space="preserve">, S. K. (2018). Irrigation, nitrogen and </w:t>
      </w:r>
      <w:proofErr w:type="spellStart"/>
      <w:r w:rsidRPr="000D59B5">
        <w:rPr>
          <w:sz w:val="20"/>
          <w:lang w:val="en-US"/>
        </w:rPr>
        <w:t>sulphur</w:t>
      </w:r>
      <w:proofErr w:type="spellEnd"/>
      <w:r w:rsidRPr="000D59B5">
        <w:rPr>
          <w:sz w:val="20"/>
          <w:lang w:val="en-US"/>
        </w:rPr>
        <w:t xml:space="preserve"> fertilization response on productivity, water use efficiency and quality of Ethiopian mustard (Brassica </w:t>
      </w:r>
      <w:proofErr w:type="spellStart"/>
      <w:r w:rsidRPr="000D59B5">
        <w:rPr>
          <w:sz w:val="20"/>
          <w:lang w:val="en-US"/>
        </w:rPr>
        <w:t>carinata</w:t>
      </w:r>
      <w:proofErr w:type="spellEnd"/>
      <w:r w:rsidRPr="000D59B5">
        <w:rPr>
          <w:sz w:val="20"/>
          <w:lang w:val="en-US"/>
        </w:rPr>
        <w:t>) in a semi-arid environment. Journal of Applied and Natural Science, 10(2), 593-600.</w:t>
      </w:r>
      <w:r>
        <w:rPr>
          <w:sz w:val="20"/>
          <w:lang w:val="en-US"/>
        </w:rPr>
        <w:t xml:space="preserve"> </w:t>
      </w:r>
    </w:p>
    <w:p w14:paraId="00058E2C" w14:textId="77777777" w:rsidR="000D59B5" w:rsidRDefault="000D59B5" w:rsidP="002E0C2E">
      <w:pPr>
        <w:autoSpaceDE w:val="0"/>
        <w:autoSpaceDN w:val="0"/>
        <w:adjustRightInd w:val="0"/>
        <w:jc w:val="both"/>
        <w:rPr>
          <w:lang w:val="en-US"/>
        </w:rPr>
      </w:pPr>
      <w:r w:rsidRPr="00824316">
        <w:rPr>
          <w:sz w:val="20"/>
          <w:lang w:val="en-US"/>
        </w:rPr>
        <w:t xml:space="preserve">* Verma, O. P., Singh, S., &amp; Parihar, S. S. (2009). </w:t>
      </w:r>
      <w:r w:rsidRPr="000D59B5">
        <w:rPr>
          <w:sz w:val="20"/>
          <w:lang w:val="en-US"/>
        </w:rPr>
        <w:t xml:space="preserve">Growth Performance of Ethiopian Mustard (Brassica </w:t>
      </w:r>
      <w:proofErr w:type="spellStart"/>
      <w:r w:rsidRPr="000D59B5">
        <w:rPr>
          <w:sz w:val="20"/>
          <w:lang w:val="en-US"/>
        </w:rPr>
        <w:t>carinata</w:t>
      </w:r>
      <w:proofErr w:type="spellEnd"/>
      <w:r w:rsidRPr="000D59B5">
        <w:rPr>
          <w:sz w:val="20"/>
          <w:lang w:val="en-US"/>
        </w:rPr>
        <w:t>) with Different Irrigation, Nitrogen and Sulphur Levels. Journal of Water Management, 17(2), 126-134.</w:t>
      </w:r>
      <w:r w:rsidRPr="000D59B5">
        <w:rPr>
          <w:lang w:val="en-US"/>
        </w:rPr>
        <w:t xml:space="preserve"> </w:t>
      </w:r>
    </w:p>
    <w:p w14:paraId="42F8B0BB" w14:textId="5EA33B78" w:rsidR="000D59B5" w:rsidRPr="003260EF" w:rsidRDefault="000D59B5" w:rsidP="002E0C2E">
      <w:pPr>
        <w:autoSpaceDE w:val="0"/>
        <w:autoSpaceDN w:val="0"/>
        <w:adjustRightInd w:val="0"/>
        <w:jc w:val="both"/>
        <w:rPr>
          <w:sz w:val="20"/>
          <w:lang w:val="en-US"/>
        </w:rPr>
      </w:pPr>
      <w:r w:rsidRPr="00824316">
        <w:rPr>
          <w:sz w:val="20"/>
          <w:lang w:val="en-US"/>
        </w:rPr>
        <w:t xml:space="preserve">* </w:t>
      </w:r>
      <w:proofErr w:type="spellStart"/>
      <w:r w:rsidRPr="00824316">
        <w:rPr>
          <w:sz w:val="20"/>
          <w:lang w:val="en-US"/>
        </w:rPr>
        <w:t>Verocai</w:t>
      </w:r>
      <w:proofErr w:type="spellEnd"/>
      <w:r w:rsidRPr="00824316">
        <w:rPr>
          <w:sz w:val="20"/>
          <w:lang w:val="en-US"/>
        </w:rPr>
        <w:t xml:space="preserve">, M., González-Barrios, P., &amp; Mazzilli, S. R. (2024). </w:t>
      </w:r>
      <w:r w:rsidRPr="000D59B5">
        <w:rPr>
          <w:sz w:val="20"/>
          <w:lang w:val="en-US"/>
        </w:rPr>
        <w:t xml:space="preserve">A comparative study of yield components and their trade-off in oilseed crops (Brassica napus L. and Brassica </w:t>
      </w:r>
      <w:proofErr w:type="spellStart"/>
      <w:r w:rsidRPr="000D59B5">
        <w:rPr>
          <w:sz w:val="20"/>
          <w:lang w:val="en-US"/>
        </w:rPr>
        <w:t>carinata</w:t>
      </w:r>
      <w:proofErr w:type="spellEnd"/>
      <w:r w:rsidRPr="000D59B5">
        <w:rPr>
          <w:sz w:val="20"/>
          <w:lang w:val="en-US"/>
        </w:rPr>
        <w:t xml:space="preserve"> A. Braun). European Journal of Agronomy, 161, 127377.</w:t>
      </w:r>
    </w:p>
    <w:p w14:paraId="69C6D6C0" w14:textId="77777777" w:rsidR="00C218CB" w:rsidRPr="00F46950" w:rsidRDefault="00C218CB">
      <w:pPr>
        <w:autoSpaceDE w:val="0"/>
        <w:autoSpaceDN w:val="0"/>
        <w:adjustRightInd w:val="0"/>
        <w:jc w:val="both"/>
        <w:rPr>
          <w:sz w:val="20"/>
          <w:lang w:val="en-US"/>
        </w:rPr>
      </w:pPr>
    </w:p>
    <w:sectPr w:rsidR="00C218CB" w:rsidRPr="00F46950"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343DD" w14:textId="77777777" w:rsidR="000D2139" w:rsidRDefault="000D2139" w:rsidP="00A47811">
      <w:r>
        <w:separator/>
      </w:r>
    </w:p>
  </w:endnote>
  <w:endnote w:type="continuationSeparator" w:id="0">
    <w:p w14:paraId="16A036A4" w14:textId="77777777" w:rsidR="000D2139" w:rsidRDefault="000D2139"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D4F42" w14:textId="77777777" w:rsidR="000D2139" w:rsidRDefault="000D2139" w:rsidP="00A47811">
      <w:r>
        <w:separator/>
      </w:r>
    </w:p>
  </w:footnote>
  <w:footnote w:type="continuationSeparator" w:id="0">
    <w:p w14:paraId="3792619F" w14:textId="77777777" w:rsidR="000D2139" w:rsidRDefault="000D2139"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4E77BAB"/>
    <w:multiLevelType w:val="hybridMultilevel"/>
    <w:tmpl w:val="61626A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5"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65466287">
    <w:abstractNumId w:val="6"/>
  </w:num>
  <w:num w:numId="2" w16cid:durableId="815758463">
    <w:abstractNumId w:val="5"/>
  </w:num>
  <w:num w:numId="3" w16cid:durableId="1776827958">
    <w:abstractNumId w:val="0"/>
  </w:num>
  <w:num w:numId="4" w16cid:durableId="2043742493">
    <w:abstractNumId w:val="1"/>
  </w:num>
  <w:num w:numId="5" w16cid:durableId="1980645935">
    <w:abstractNumId w:val="8"/>
  </w:num>
  <w:num w:numId="6" w16cid:durableId="1627541281">
    <w:abstractNumId w:val="2"/>
  </w:num>
  <w:num w:numId="7" w16cid:durableId="1461342981">
    <w:abstractNumId w:val="4"/>
  </w:num>
  <w:num w:numId="8" w16cid:durableId="478767009">
    <w:abstractNumId w:val="7"/>
  </w:num>
  <w:num w:numId="9" w16cid:durableId="11271190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6"/>
  <w:activeWritingStyle w:appName="MSWord" w:lang="pt-BR" w:vendorID="64" w:dllVersion="6" w:nlCheck="1" w:checkStyle="0"/>
  <w:activeWritingStyle w:appName="MSWord" w:lang="es-AR" w:vendorID="64" w:dllVersion="6" w:nlCheck="1" w:checkStyle="0"/>
  <w:activeWritingStyle w:appName="MSWord" w:lang="es-ES"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AR"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26EAD"/>
    <w:rsid w:val="00027AE0"/>
    <w:rsid w:val="00032ACD"/>
    <w:rsid w:val="00034AC3"/>
    <w:rsid w:val="00035B02"/>
    <w:rsid w:val="00037AAD"/>
    <w:rsid w:val="00043F85"/>
    <w:rsid w:val="00044868"/>
    <w:rsid w:val="00053125"/>
    <w:rsid w:val="00053AD5"/>
    <w:rsid w:val="00054D69"/>
    <w:rsid w:val="00060CBE"/>
    <w:rsid w:val="000638F1"/>
    <w:rsid w:val="000645BE"/>
    <w:rsid w:val="00064601"/>
    <w:rsid w:val="00070BEB"/>
    <w:rsid w:val="000767D5"/>
    <w:rsid w:val="00081FDA"/>
    <w:rsid w:val="00082C49"/>
    <w:rsid w:val="00082C9A"/>
    <w:rsid w:val="00083DEF"/>
    <w:rsid w:val="00084925"/>
    <w:rsid w:val="00087350"/>
    <w:rsid w:val="000933A6"/>
    <w:rsid w:val="000936B7"/>
    <w:rsid w:val="00095EA5"/>
    <w:rsid w:val="000A3283"/>
    <w:rsid w:val="000A360D"/>
    <w:rsid w:val="000A38EB"/>
    <w:rsid w:val="000A4DF1"/>
    <w:rsid w:val="000A6C79"/>
    <w:rsid w:val="000B58F6"/>
    <w:rsid w:val="000C2F4C"/>
    <w:rsid w:val="000C742D"/>
    <w:rsid w:val="000D2139"/>
    <w:rsid w:val="000D5812"/>
    <w:rsid w:val="000D59B5"/>
    <w:rsid w:val="000D7306"/>
    <w:rsid w:val="000D7E47"/>
    <w:rsid w:val="000E0BB1"/>
    <w:rsid w:val="000E3DDE"/>
    <w:rsid w:val="000F39E1"/>
    <w:rsid w:val="000F3DFF"/>
    <w:rsid w:val="000F4BEF"/>
    <w:rsid w:val="000F5C45"/>
    <w:rsid w:val="00101D46"/>
    <w:rsid w:val="001021F6"/>
    <w:rsid w:val="00103B9A"/>
    <w:rsid w:val="0010620E"/>
    <w:rsid w:val="00110DA4"/>
    <w:rsid w:val="001208F0"/>
    <w:rsid w:val="00121892"/>
    <w:rsid w:val="00121BE3"/>
    <w:rsid w:val="00121F27"/>
    <w:rsid w:val="001237D6"/>
    <w:rsid w:val="0012699A"/>
    <w:rsid w:val="001274AD"/>
    <w:rsid w:val="00133380"/>
    <w:rsid w:val="001422A9"/>
    <w:rsid w:val="00142ABB"/>
    <w:rsid w:val="001438CD"/>
    <w:rsid w:val="00151262"/>
    <w:rsid w:val="00153D28"/>
    <w:rsid w:val="00155996"/>
    <w:rsid w:val="00162A53"/>
    <w:rsid w:val="00166159"/>
    <w:rsid w:val="001665C0"/>
    <w:rsid w:val="0016787A"/>
    <w:rsid w:val="00172020"/>
    <w:rsid w:val="001728AC"/>
    <w:rsid w:val="00172C46"/>
    <w:rsid w:val="00175379"/>
    <w:rsid w:val="00175CC6"/>
    <w:rsid w:val="001810C7"/>
    <w:rsid w:val="001839D7"/>
    <w:rsid w:val="001867F7"/>
    <w:rsid w:val="001873E2"/>
    <w:rsid w:val="00192780"/>
    <w:rsid w:val="00194625"/>
    <w:rsid w:val="001A1E1E"/>
    <w:rsid w:val="001A3CB1"/>
    <w:rsid w:val="001A516F"/>
    <w:rsid w:val="001B031D"/>
    <w:rsid w:val="001B0DE6"/>
    <w:rsid w:val="001B1E13"/>
    <w:rsid w:val="001B7877"/>
    <w:rsid w:val="001C1FED"/>
    <w:rsid w:val="001C2878"/>
    <w:rsid w:val="001C2F51"/>
    <w:rsid w:val="001C4C22"/>
    <w:rsid w:val="001C5679"/>
    <w:rsid w:val="001D118D"/>
    <w:rsid w:val="001D51E9"/>
    <w:rsid w:val="001D6C51"/>
    <w:rsid w:val="001E0214"/>
    <w:rsid w:val="001E0397"/>
    <w:rsid w:val="001E3395"/>
    <w:rsid w:val="001E4903"/>
    <w:rsid w:val="001E5701"/>
    <w:rsid w:val="001F0424"/>
    <w:rsid w:val="001F56AC"/>
    <w:rsid w:val="00211C77"/>
    <w:rsid w:val="00213E1C"/>
    <w:rsid w:val="00216574"/>
    <w:rsid w:val="00216D28"/>
    <w:rsid w:val="002220F3"/>
    <w:rsid w:val="002227F3"/>
    <w:rsid w:val="00222F1B"/>
    <w:rsid w:val="00223D34"/>
    <w:rsid w:val="0022683E"/>
    <w:rsid w:val="002274AD"/>
    <w:rsid w:val="002306FB"/>
    <w:rsid w:val="00234536"/>
    <w:rsid w:val="00240371"/>
    <w:rsid w:val="0024493C"/>
    <w:rsid w:val="00245A46"/>
    <w:rsid w:val="00245FA0"/>
    <w:rsid w:val="00251397"/>
    <w:rsid w:val="002516E4"/>
    <w:rsid w:val="00251DB1"/>
    <w:rsid w:val="00252EA0"/>
    <w:rsid w:val="00257DAE"/>
    <w:rsid w:val="0026062C"/>
    <w:rsid w:val="00261EDD"/>
    <w:rsid w:val="002663E8"/>
    <w:rsid w:val="00272E1F"/>
    <w:rsid w:val="002739C2"/>
    <w:rsid w:val="0027597B"/>
    <w:rsid w:val="00275F28"/>
    <w:rsid w:val="0027705E"/>
    <w:rsid w:val="002920D8"/>
    <w:rsid w:val="002937D5"/>
    <w:rsid w:val="002A265A"/>
    <w:rsid w:val="002B1FB4"/>
    <w:rsid w:val="002C0A16"/>
    <w:rsid w:val="002C0F73"/>
    <w:rsid w:val="002C45A6"/>
    <w:rsid w:val="002C71BD"/>
    <w:rsid w:val="002C7F3E"/>
    <w:rsid w:val="002D451D"/>
    <w:rsid w:val="002D552E"/>
    <w:rsid w:val="002D7486"/>
    <w:rsid w:val="002D75C4"/>
    <w:rsid w:val="002E07CF"/>
    <w:rsid w:val="002E0C2E"/>
    <w:rsid w:val="002E6241"/>
    <w:rsid w:val="002F15E5"/>
    <w:rsid w:val="002F1EC3"/>
    <w:rsid w:val="002F2E54"/>
    <w:rsid w:val="002F3898"/>
    <w:rsid w:val="002F4D87"/>
    <w:rsid w:val="002F7CC4"/>
    <w:rsid w:val="00300F2C"/>
    <w:rsid w:val="003032E0"/>
    <w:rsid w:val="00303D1F"/>
    <w:rsid w:val="00313E09"/>
    <w:rsid w:val="003143F6"/>
    <w:rsid w:val="00322B93"/>
    <w:rsid w:val="003260EF"/>
    <w:rsid w:val="003326CF"/>
    <w:rsid w:val="00335984"/>
    <w:rsid w:val="00335F8B"/>
    <w:rsid w:val="00337974"/>
    <w:rsid w:val="0034065F"/>
    <w:rsid w:val="0034372D"/>
    <w:rsid w:val="003439C5"/>
    <w:rsid w:val="00344D72"/>
    <w:rsid w:val="00360336"/>
    <w:rsid w:val="00364636"/>
    <w:rsid w:val="00373B82"/>
    <w:rsid w:val="00376534"/>
    <w:rsid w:val="0037683F"/>
    <w:rsid w:val="00387145"/>
    <w:rsid w:val="00387A00"/>
    <w:rsid w:val="00392AAE"/>
    <w:rsid w:val="00392AF8"/>
    <w:rsid w:val="003A071D"/>
    <w:rsid w:val="003A2A6A"/>
    <w:rsid w:val="003A4120"/>
    <w:rsid w:val="003B0501"/>
    <w:rsid w:val="003B6D14"/>
    <w:rsid w:val="003C0792"/>
    <w:rsid w:val="003C11C0"/>
    <w:rsid w:val="003C2B71"/>
    <w:rsid w:val="003C335C"/>
    <w:rsid w:val="003C436C"/>
    <w:rsid w:val="003C449F"/>
    <w:rsid w:val="003C62C4"/>
    <w:rsid w:val="003C6A8B"/>
    <w:rsid w:val="003C6E86"/>
    <w:rsid w:val="003D1B11"/>
    <w:rsid w:val="003E2B5B"/>
    <w:rsid w:val="003E3602"/>
    <w:rsid w:val="003E5245"/>
    <w:rsid w:val="003E709B"/>
    <w:rsid w:val="003F0507"/>
    <w:rsid w:val="003F05C4"/>
    <w:rsid w:val="003F218C"/>
    <w:rsid w:val="003F7DF3"/>
    <w:rsid w:val="004021AF"/>
    <w:rsid w:val="0040259A"/>
    <w:rsid w:val="004063A9"/>
    <w:rsid w:val="0040710E"/>
    <w:rsid w:val="0041274B"/>
    <w:rsid w:val="00413F51"/>
    <w:rsid w:val="004179E8"/>
    <w:rsid w:val="004221B8"/>
    <w:rsid w:val="00422969"/>
    <w:rsid w:val="004232AF"/>
    <w:rsid w:val="0042463A"/>
    <w:rsid w:val="004273A5"/>
    <w:rsid w:val="00430052"/>
    <w:rsid w:val="004304D6"/>
    <w:rsid w:val="00434DD0"/>
    <w:rsid w:val="004461EC"/>
    <w:rsid w:val="004469F5"/>
    <w:rsid w:val="0045303B"/>
    <w:rsid w:val="0045502D"/>
    <w:rsid w:val="0045518D"/>
    <w:rsid w:val="00455461"/>
    <w:rsid w:val="00466323"/>
    <w:rsid w:val="00467443"/>
    <w:rsid w:val="0047163F"/>
    <w:rsid w:val="00471FF1"/>
    <w:rsid w:val="00476107"/>
    <w:rsid w:val="00477CD5"/>
    <w:rsid w:val="00480FAD"/>
    <w:rsid w:val="004812E9"/>
    <w:rsid w:val="004831C0"/>
    <w:rsid w:val="004863D8"/>
    <w:rsid w:val="00487C3A"/>
    <w:rsid w:val="0049164F"/>
    <w:rsid w:val="00492BB8"/>
    <w:rsid w:val="00493128"/>
    <w:rsid w:val="00497DA2"/>
    <w:rsid w:val="004A50F5"/>
    <w:rsid w:val="004B42D7"/>
    <w:rsid w:val="004B580F"/>
    <w:rsid w:val="004C0F6B"/>
    <w:rsid w:val="004C4ADD"/>
    <w:rsid w:val="004C5EBA"/>
    <w:rsid w:val="004C73CB"/>
    <w:rsid w:val="004D78D9"/>
    <w:rsid w:val="004D7EDD"/>
    <w:rsid w:val="004E0016"/>
    <w:rsid w:val="004E2C70"/>
    <w:rsid w:val="004E64CC"/>
    <w:rsid w:val="004F1551"/>
    <w:rsid w:val="004F26ED"/>
    <w:rsid w:val="004F2FE1"/>
    <w:rsid w:val="00500550"/>
    <w:rsid w:val="0050173F"/>
    <w:rsid w:val="005035F7"/>
    <w:rsid w:val="00505032"/>
    <w:rsid w:val="00512ED0"/>
    <w:rsid w:val="00513D93"/>
    <w:rsid w:val="00515C8E"/>
    <w:rsid w:val="00515CEB"/>
    <w:rsid w:val="005211E7"/>
    <w:rsid w:val="005238B9"/>
    <w:rsid w:val="005305F8"/>
    <w:rsid w:val="00535DAD"/>
    <w:rsid w:val="00535EC9"/>
    <w:rsid w:val="00536715"/>
    <w:rsid w:val="00536A66"/>
    <w:rsid w:val="0054112F"/>
    <w:rsid w:val="00545EE4"/>
    <w:rsid w:val="00550504"/>
    <w:rsid w:val="005511F4"/>
    <w:rsid w:val="00553974"/>
    <w:rsid w:val="0055744D"/>
    <w:rsid w:val="00557C66"/>
    <w:rsid w:val="00561930"/>
    <w:rsid w:val="005652E6"/>
    <w:rsid w:val="00566FF7"/>
    <w:rsid w:val="00571127"/>
    <w:rsid w:val="005719ED"/>
    <w:rsid w:val="00572126"/>
    <w:rsid w:val="00582515"/>
    <w:rsid w:val="0058251C"/>
    <w:rsid w:val="0059250D"/>
    <w:rsid w:val="0059349B"/>
    <w:rsid w:val="00597C1A"/>
    <w:rsid w:val="005A24F9"/>
    <w:rsid w:val="005A4249"/>
    <w:rsid w:val="005B0419"/>
    <w:rsid w:val="005B055A"/>
    <w:rsid w:val="005B2F83"/>
    <w:rsid w:val="005B3B27"/>
    <w:rsid w:val="005B6F7E"/>
    <w:rsid w:val="005C026E"/>
    <w:rsid w:val="005C2582"/>
    <w:rsid w:val="005C3125"/>
    <w:rsid w:val="005C4AE7"/>
    <w:rsid w:val="005C50DB"/>
    <w:rsid w:val="005C7135"/>
    <w:rsid w:val="005D2ED3"/>
    <w:rsid w:val="005D4F03"/>
    <w:rsid w:val="005D5D73"/>
    <w:rsid w:val="005D6342"/>
    <w:rsid w:val="005E1B5A"/>
    <w:rsid w:val="005E7EFB"/>
    <w:rsid w:val="005F1C68"/>
    <w:rsid w:val="005F23BA"/>
    <w:rsid w:val="006054A3"/>
    <w:rsid w:val="00605D5B"/>
    <w:rsid w:val="00607F62"/>
    <w:rsid w:val="00610EE7"/>
    <w:rsid w:val="00620F8D"/>
    <w:rsid w:val="00621AE3"/>
    <w:rsid w:val="0062566C"/>
    <w:rsid w:val="00626D55"/>
    <w:rsid w:val="00631586"/>
    <w:rsid w:val="00637EBA"/>
    <w:rsid w:val="006468DF"/>
    <w:rsid w:val="006541EB"/>
    <w:rsid w:val="00660A89"/>
    <w:rsid w:val="00660BB9"/>
    <w:rsid w:val="00663574"/>
    <w:rsid w:val="00663D90"/>
    <w:rsid w:val="00663FAB"/>
    <w:rsid w:val="00664BD4"/>
    <w:rsid w:val="006723FD"/>
    <w:rsid w:val="00676E32"/>
    <w:rsid w:val="00680496"/>
    <w:rsid w:val="00681922"/>
    <w:rsid w:val="00682B89"/>
    <w:rsid w:val="00687B49"/>
    <w:rsid w:val="00690A04"/>
    <w:rsid w:val="00691F3B"/>
    <w:rsid w:val="00697325"/>
    <w:rsid w:val="006A1D37"/>
    <w:rsid w:val="006A28A6"/>
    <w:rsid w:val="006A2B89"/>
    <w:rsid w:val="006A2D79"/>
    <w:rsid w:val="006A39A4"/>
    <w:rsid w:val="006A610F"/>
    <w:rsid w:val="006A665A"/>
    <w:rsid w:val="006B0224"/>
    <w:rsid w:val="006B3839"/>
    <w:rsid w:val="006B564A"/>
    <w:rsid w:val="006B589C"/>
    <w:rsid w:val="006B6764"/>
    <w:rsid w:val="006B78AF"/>
    <w:rsid w:val="006C3329"/>
    <w:rsid w:val="006C6DD5"/>
    <w:rsid w:val="006C6F05"/>
    <w:rsid w:val="006D3181"/>
    <w:rsid w:val="006D6B53"/>
    <w:rsid w:val="006E048B"/>
    <w:rsid w:val="006E64AF"/>
    <w:rsid w:val="006F009D"/>
    <w:rsid w:val="006F1DF0"/>
    <w:rsid w:val="0070361C"/>
    <w:rsid w:val="00705A33"/>
    <w:rsid w:val="0072093C"/>
    <w:rsid w:val="007209D9"/>
    <w:rsid w:val="00723C25"/>
    <w:rsid w:val="00727F5E"/>
    <w:rsid w:val="00734B3F"/>
    <w:rsid w:val="00734BA8"/>
    <w:rsid w:val="00735476"/>
    <w:rsid w:val="0073630A"/>
    <w:rsid w:val="00740074"/>
    <w:rsid w:val="00740A9A"/>
    <w:rsid w:val="00740F45"/>
    <w:rsid w:val="00741FC2"/>
    <w:rsid w:val="007426C9"/>
    <w:rsid w:val="00742C02"/>
    <w:rsid w:val="00746923"/>
    <w:rsid w:val="00747497"/>
    <w:rsid w:val="00755A0C"/>
    <w:rsid w:val="00755DA7"/>
    <w:rsid w:val="007560DB"/>
    <w:rsid w:val="007605B2"/>
    <w:rsid w:val="00766976"/>
    <w:rsid w:val="00771984"/>
    <w:rsid w:val="00772F0C"/>
    <w:rsid w:val="00776FE8"/>
    <w:rsid w:val="00782612"/>
    <w:rsid w:val="00785132"/>
    <w:rsid w:val="007854E8"/>
    <w:rsid w:val="00794720"/>
    <w:rsid w:val="00795EA9"/>
    <w:rsid w:val="007A2C55"/>
    <w:rsid w:val="007A635E"/>
    <w:rsid w:val="007A73BA"/>
    <w:rsid w:val="007B06B7"/>
    <w:rsid w:val="007B5E46"/>
    <w:rsid w:val="007B7342"/>
    <w:rsid w:val="007B7FCA"/>
    <w:rsid w:val="007C1B5B"/>
    <w:rsid w:val="007C4FC3"/>
    <w:rsid w:val="007D1CE7"/>
    <w:rsid w:val="007D4247"/>
    <w:rsid w:val="007D6496"/>
    <w:rsid w:val="007E02AE"/>
    <w:rsid w:val="007E0A67"/>
    <w:rsid w:val="007E1258"/>
    <w:rsid w:val="007E14CD"/>
    <w:rsid w:val="007E783B"/>
    <w:rsid w:val="007F0982"/>
    <w:rsid w:val="007F1B63"/>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4316"/>
    <w:rsid w:val="00826AC0"/>
    <w:rsid w:val="008324F2"/>
    <w:rsid w:val="00834D65"/>
    <w:rsid w:val="00836222"/>
    <w:rsid w:val="00841269"/>
    <w:rsid w:val="00854FDA"/>
    <w:rsid w:val="00862749"/>
    <w:rsid w:val="00872AF2"/>
    <w:rsid w:val="00873C0E"/>
    <w:rsid w:val="00876137"/>
    <w:rsid w:val="00880895"/>
    <w:rsid w:val="00881750"/>
    <w:rsid w:val="00882043"/>
    <w:rsid w:val="00886A77"/>
    <w:rsid w:val="00890D79"/>
    <w:rsid w:val="00890DC6"/>
    <w:rsid w:val="00891231"/>
    <w:rsid w:val="0089151A"/>
    <w:rsid w:val="0089182F"/>
    <w:rsid w:val="008974B6"/>
    <w:rsid w:val="00897E50"/>
    <w:rsid w:val="008A2E5D"/>
    <w:rsid w:val="008B40D1"/>
    <w:rsid w:val="008B42D2"/>
    <w:rsid w:val="008B6B27"/>
    <w:rsid w:val="008C1329"/>
    <w:rsid w:val="008C14AB"/>
    <w:rsid w:val="008C2BA2"/>
    <w:rsid w:val="008C5DAB"/>
    <w:rsid w:val="008C7528"/>
    <w:rsid w:val="008F2C53"/>
    <w:rsid w:val="008F3C1B"/>
    <w:rsid w:val="008F4134"/>
    <w:rsid w:val="008F4547"/>
    <w:rsid w:val="00901515"/>
    <w:rsid w:val="00901DAB"/>
    <w:rsid w:val="0090268D"/>
    <w:rsid w:val="00916873"/>
    <w:rsid w:val="0092056D"/>
    <w:rsid w:val="00926D14"/>
    <w:rsid w:val="00932D71"/>
    <w:rsid w:val="00936555"/>
    <w:rsid w:val="00936EB1"/>
    <w:rsid w:val="0093768C"/>
    <w:rsid w:val="00942671"/>
    <w:rsid w:val="00951406"/>
    <w:rsid w:val="00952266"/>
    <w:rsid w:val="00956759"/>
    <w:rsid w:val="0096317C"/>
    <w:rsid w:val="00970A53"/>
    <w:rsid w:val="009726AD"/>
    <w:rsid w:val="0098337A"/>
    <w:rsid w:val="009844F6"/>
    <w:rsid w:val="00991AEA"/>
    <w:rsid w:val="00992D60"/>
    <w:rsid w:val="00992E97"/>
    <w:rsid w:val="0099346A"/>
    <w:rsid w:val="00993894"/>
    <w:rsid w:val="00993895"/>
    <w:rsid w:val="009A222F"/>
    <w:rsid w:val="009A4649"/>
    <w:rsid w:val="009A79F1"/>
    <w:rsid w:val="009A7DBA"/>
    <w:rsid w:val="009C36A2"/>
    <w:rsid w:val="009C5824"/>
    <w:rsid w:val="009D1207"/>
    <w:rsid w:val="009E6820"/>
    <w:rsid w:val="009F2533"/>
    <w:rsid w:val="009F2BA6"/>
    <w:rsid w:val="00A02F04"/>
    <w:rsid w:val="00A0696A"/>
    <w:rsid w:val="00A07A9C"/>
    <w:rsid w:val="00A1003B"/>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2ECA"/>
    <w:rsid w:val="00A630BA"/>
    <w:rsid w:val="00A633BC"/>
    <w:rsid w:val="00A64379"/>
    <w:rsid w:val="00A82AD4"/>
    <w:rsid w:val="00A91932"/>
    <w:rsid w:val="00AA1550"/>
    <w:rsid w:val="00AA1985"/>
    <w:rsid w:val="00AB5CF0"/>
    <w:rsid w:val="00AB7C9A"/>
    <w:rsid w:val="00AC04C8"/>
    <w:rsid w:val="00AC1147"/>
    <w:rsid w:val="00AC3E27"/>
    <w:rsid w:val="00AC6F71"/>
    <w:rsid w:val="00AD209D"/>
    <w:rsid w:val="00AD59B0"/>
    <w:rsid w:val="00AD674E"/>
    <w:rsid w:val="00AF210A"/>
    <w:rsid w:val="00AF2701"/>
    <w:rsid w:val="00AF4600"/>
    <w:rsid w:val="00AF5EC0"/>
    <w:rsid w:val="00AF5F43"/>
    <w:rsid w:val="00B01166"/>
    <w:rsid w:val="00B03D7C"/>
    <w:rsid w:val="00B068D2"/>
    <w:rsid w:val="00B15A3F"/>
    <w:rsid w:val="00B16043"/>
    <w:rsid w:val="00B16E56"/>
    <w:rsid w:val="00B22212"/>
    <w:rsid w:val="00B22EE3"/>
    <w:rsid w:val="00B23DA5"/>
    <w:rsid w:val="00B31CE1"/>
    <w:rsid w:val="00B33B6B"/>
    <w:rsid w:val="00B34267"/>
    <w:rsid w:val="00B35F6D"/>
    <w:rsid w:val="00B36031"/>
    <w:rsid w:val="00B36BF4"/>
    <w:rsid w:val="00B40635"/>
    <w:rsid w:val="00B416CE"/>
    <w:rsid w:val="00B41E84"/>
    <w:rsid w:val="00B4542F"/>
    <w:rsid w:val="00B456C9"/>
    <w:rsid w:val="00B468F3"/>
    <w:rsid w:val="00B47E76"/>
    <w:rsid w:val="00B47F9F"/>
    <w:rsid w:val="00B5236A"/>
    <w:rsid w:val="00B62FB3"/>
    <w:rsid w:val="00B63D72"/>
    <w:rsid w:val="00B64832"/>
    <w:rsid w:val="00B70F7B"/>
    <w:rsid w:val="00B71E10"/>
    <w:rsid w:val="00B8444F"/>
    <w:rsid w:val="00B9285C"/>
    <w:rsid w:val="00B94729"/>
    <w:rsid w:val="00B94805"/>
    <w:rsid w:val="00B9616E"/>
    <w:rsid w:val="00B97D1B"/>
    <w:rsid w:val="00BA1522"/>
    <w:rsid w:val="00BA419C"/>
    <w:rsid w:val="00BB3DBC"/>
    <w:rsid w:val="00BB5A5A"/>
    <w:rsid w:val="00BC02FF"/>
    <w:rsid w:val="00BC1D7B"/>
    <w:rsid w:val="00BC50E3"/>
    <w:rsid w:val="00BD7C4D"/>
    <w:rsid w:val="00BE2FD8"/>
    <w:rsid w:val="00BE7F30"/>
    <w:rsid w:val="00BF2AD4"/>
    <w:rsid w:val="00BF350C"/>
    <w:rsid w:val="00BF38F2"/>
    <w:rsid w:val="00C0626E"/>
    <w:rsid w:val="00C10428"/>
    <w:rsid w:val="00C218CB"/>
    <w:rsid w:val="00C27458"/>
    <w:rsid w:val="00C31A81"/>
    <w:rsid w:val="00C40287"/>
    <w:rsid w:val="00C44CEB"/>
    <w:rsid w:val="00C53B9F"/>
    <w:rsid w:val="00C54ED4"/>
    <w:rsid w:val="00C607B6"/>
    <w:rsid w:val="00C61146"/>
    <w:rsid w:val="00C62ECA"/>
    <w:rsid w:val="00C634ED"/>
    <w:rsid w:val="00C66B92"/>
    <w:rsid w:val="00C709B2"/>
    <w:rsid w:val="00C71B42"/>
    <w:rsid w:val="00C71EDF"/>
    <w:rsid w:val="00C80221"/>
    <w:rsid w:val="00C854DB"/>
    <w:rsid w:val="00C87B48"/>
    <w:rsid w:val="00C94FFB"/>
    <w:rsid w:val="00C9618A"/>
    <w:rsid w:val="00C96755"/>
    <w:rsid w:val="00CA1534"/>
    <w:rsid w:val="00CA5A3B"/>
    <w:rsid w:val="00CA6777"/>
    <w:rsid w:val="00CA7B98"/>
    <w:rsid w:val="00CB29B8"/>
    <w:rsid w:val="00CB59CA"/>
    <w:rsid w:val="00CC6168"/>
    <w:rsid w:val="00CD00E7"/>
    <w:rsid w:val="00CD6359"/>
    <w:rsid w:val="00CD68F5"/>
    <w:rsid w:val="00CE512A"/>
    <w:rsid w:val="00CE6151"/>
    <w:rsid w:val="00CE6D1D"/>
    <w:rsid w:val="00CF308C"/>
    <w:rsid w:val="00CF43B9"/>
    <w:rsid w:val="00CF6CCD"/>
    <w:rsid w:val="00D00EAB"/>
    <w:rsid w:val="00D052BB"/>
    <w:rsid w:val="00D06BB0"/>
    <w:rsid w:val="00D12293"/>
    <w:rsid w:val="00D17BFE"/>
    <w:rsid w:val="00D204DD"/>
    <w:rsid w:val="00D20FA6"/>
    <w:rsid w:val="00D2396B"/>
    <w:rsid w:val="00D23A3C"/>
    <w:rsid w:val="00D336A2"/>
    <w:rsid w:val="00D403DF"/>
    <w:rsid w:val="00D4463B"/>
    <w:rsid w:val="00D447EE"/>
    <w:rsid w:val="00D5452A"/>
    <w:rsid w:val="00D615A6"/>
    <w:rsid w:val="00D6312A"/>
    <w:rsid w:val="00D65358"/>
    <w:rsid w:val="00D74AA9"/>
    <w:rsid w:val="00D76F3A"/>
    <w:rsid w:val="00D77626"/>
    <w:rsid w:val="00D82CF1"/>
    <w:rsid w:val="00D85E20"/>
    <w:rsid w:val="00D9016E"/>
    <w:rsid w:val="00D90A52"/>
    <w:rsid w:val="00D915D3"/>
    <w:rsid w:val="00DA3060"/>
    <w:rsid w:val="00DA3F82"/>
    <w:rsid w:val="00DA57A9"/>
    <w:rsid w:val="00DA5F87"/>
    <w:rsid w:val="00DA7B22"/>
    <w:rsid w:val="00DB1F20"/>
    <w:rsid w:val="00DB47A7"/>
    <w:rsid w:val="00DB659F"/>
    <w:rsid w:val="00DB6626"/>
    <w:rsid w:val="00DC0812"/>
    <w:rsid w:val="00DC4731"/>
    <w:rsid w:val="00DD1FBC"/>
    <w:rsid w:val="00DD6263"/>
    <w:rsid w:val="00DE4925"/>
    <w:rsid w:val="00DE6C6D"/>
    <w:rsid w:val="00DE7236"/>
    <w:rsid w:val="00DF4A81"/>
    <w:rsid w:val="00E005AB"/>
    <w:rsid w:val="00E01023"/>
    <w:rsid w:val="00E01C44"/>
    <w:rsid w:val="00E0267B"/>
    <w:rsid w:val="00E11532"/>
    <w:rsid w:val="00E1710E"/>
    <w:rsid w:val="00E206E7"/>
    <w:rsid w:val="00E22CC4"/>
    <w:rsid w:val="00E25442"/>
    <w:rsid w:val="00E305AF"/>
    <w:rsid w:val="00E31EE0"/>
    <w:rsid w:val="00E32780"/>
    <w:rsid w:val="00E330DF"/>
    <w:rsid w:val="00E4109C"/>
    <w:rsid w:val="00E4250A"/>
    <w:rsid w:val="00E47C8F"/>
    <w:rsid w:val="00E53C5D"/>
    <w:rsid w:val="00E53E2C"/>
    <w:rsid w:val="00E653B9"/>
    <w:rsid w:val="00E72EA8"/>
    <w:rsid w:val="00E7741D"/>
    <w:rsid w:val="00E8312F"/>
    <w:rsid w:val="00E83DD9"/>
    <w:rsid w:val="00E8418C"/>
    <w:rsid w:val="00E86257"/>
    <w:rsid w:val="00E947FB"/>
    <w:rsid w:val="00E94992"/>
    <w:rsid w:val="00E96138"/>
    <w:rsid w:val="00EA24C3"/>
    <w:rsid w:val="00EA6C37"/>
    <w:rsid w:val="00EB1729"/>
    <w:rsid w:val="00EB44AF"/>
    <w:rsid w:val="00EB485E"/>
    <w:rsid w:val="00EB5E02"/>
    <w:rsid w:val="00EC288B"/>
    <w:rsid w:val="00EC5275"/>
    <w:rsid w:val="00EC5E88"/>
    <w:rsid w:val="00EC6010"/>
    <w:rsid w:val="00ED00DC"/>
    <w:rsid w:val="00ED1718"/>
    <w:rsid w:val="00ED3BE6"/>
    <w:rsid w:val="00ED4942"/>
    <w:rsid w:val="00ED5A71"/>
    <w:rsid w:val="00EE1622"/>
    <w:rsid w:val="00EE39A1"/>
    <w:rsid w:val="00EF17EB"/>
    <w:rsid w:val="00EF52DF"/>
    <w:rsid w:val="00EF5FA2"/>
    <w:rsid w:val="00F007D6"/>
    <w:rsid w:val="00F106A6"/>
    <w:rsid w:val="00F12295"/>
    <w:rsid w:val="00F12735"/>
    <w:rsid w:val="00F1305B"/>
    <w:rsid w:val="00F138A2"/>
    <w:rsid w:val="00F139AC"/>
    <w:rsid w:val="00F36091"/>
    <w:rsid w:val="00F36B34"/>
    <w:rsid w:val="00F37118"/>
    <w:rsid w:val="00F46950"/>
    <w:rsid w:val="00F4799D"/>
    <w:rsid w:val="00F47BDD"/>
    <w:rsid w:val="00F5265C"/>
    <w:rsid w:val="00F55D2E"/>
    <w:rsid w:val="00F63953"/>
    <w:rsid w:val="00F65761"/>
    <w:rsid w:val="00F672D1"/>
    <w:rsid w:val="00F67764"/>
    <w:rsid w:val="00F67940"/>
    <w:rsid w:val="00F71257"/>
    <w:rsid w:val="00F7508A"/>
    <w:rsid w:val="00F8059F"/>
    <w:rsid w:val="00F84D7B"/>
    <w:rsid w:val="00F9413E"/>
    <w:rsid w:val="00FA1829"/>
    <w:rsid w:val="00FA42DF"/>
    <w:rsid w:val="00FB0D3A"/>
    <w:rsid w:val="00FB2616"/>
    <w:rsid w:val="00FC0690"/>
    <w:rsid w:val="00FC073A"/>
    <w:rsid w:val="00FC33E4"/>
    <w:rsid w:val="00FC490D"/>
    <w:rsid w:val="00FC7C93"/>
    <w:rsid w:val="00FE15DA"/>
    <w:rsid w:val="00FE4BD1"/>
    <w:rsid w:val="00FE53DA"/>
    <w:rsid w:val="00FE7577"/>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02BE7B"/>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 w:type="paragraph" w:customStyle="1" w:styleId="Standard">
    <w:name w:val="Standard"/>
    <w:rsid w:val="007E02AE"/>
    <w:pPr>
      <w:suppressAutoHyphens/>
      <w:autoSpaceDN w:val="0"/>
      <w:textAlignment w:val="baseline"/>
    </w:pPr>
    <w:rPr>
      <w:kern w:val="3"/>
      <w:sz w:val="24"/>
      <w:szCs w:val="24"/>
      <w:lang w:val="es-ES" w:eastAsia="es-ES"/>
    </w:rPr>
  </w:style>
  <w:style w:type="paragraph" w:styleId="NormalWeb">
    <w:name w:val="Normal (Web)"/>
    <w:basedOn w:val="Normal"/>
    <w:uiPriority w:val="99"/>
    <w:semiHidden/>
    <w:unhideWhenUsed/>
    <w:rsid w:val="00B416CE"/>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3196">
      <w:bodyDiv w:val="1"/>
      <w:marLeft w:val="0"/>
      <w:marRight w:val="0"/>
      <w:marTop w:val="0"/>
      <w:marBottom w:val="0"/>
      <w:divBdr>
        <w:top w:val="none" w:sz="0" w:space="0" w:color="auto"/>
        <w:left w:val="none" w:sz="0" w:space="0" w:color="auto"/>
        <w:bottom w:val="none" w:sz="0" w:space="0" w:color="auto"/>
        <w:right w:val="none" w:sz="0" w:space="0" w:color="auto"/>
      </w:divBdr>
    </w:div>
    <w:div w:id="49814853">
      <w:bodyDiv w:val="1"/>
      <w:marLeft w:val="0"/>
      <w:marRight w:val="0"/>
      <w:marTop w:val="0"/>
      <w:marBottom w:val="0"/>
      <w:divBdr>
        <w:top w:val="none" w:sz="0" w:space="0" w:color="auto"/>
        <w:left w:val="none" w:sz="0" w:space="0" w:color="auto"/>
        <w:bottom w:val="none" w:sz="0" w:space="0" w:color="auto"/>
        <w:right w:val="none" w:sz="0" w:space="0" w:color="auto"/>
      </w:divBdr>
    </w:div>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00827132">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14650546">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468864817">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26527388">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681737347">
      <w:bodyDiv w:val="1"/>
      <w:marLeft w:val="0"/>
      <w:marRight w:val="0"/>
      <w:marTop w:val="0"/>
      <w:marBottom w:val="0"/>
      <w:divBdr>
        <w:top w:val="none" w:sz="0" w:space="0" w:color="auto"/>
        <w:left w:val="none" w:sz="0" w:space="0" w:color="auto"/>
        <w:bottom w:val="none" w:sz="0" w:space="0" w:color="auto"/>
        <w:right w:val="none" w:sz="0" w:space="0" w:color="auto"/>
      </w:divBdr>
    </w:div>
    <w:div w:id="725252814">
      <w:bodyDiv w:val="1"/>
      <w:marLeft w:val="0"/>
      <w:marRight w:val="0"/>
      <w:marTop w:val="0"/>
      <w:marBottom w:val="0"/>
      <w:divBdr>
        <w:top w:val="none" w:sz="0" w:space="0" w:color="auto"/>
        <w:left w:val="none" w:sz="0" w:space="0" w:color="auto"/>
        <w:bottom w:val="none" w:sz="0" w:space="0" w:color="auto"/>
        <w:right w:val="none" w:sz="0" w:space="0" w:color="auto"/>
      </w:divBdr>
    </w:div>
    <w:div w:id="875778598">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46235373">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15617522">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26849265">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20602187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1739784">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4816387">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24178783">
      <w:bodyDiv w:val="1"/>
      <w:marLeft w:val="0"/>
      <w:marRight w:val="0"/>
      <w:marTop w:val="0"/>
      <w:marBottom w:val="0"/>
      <w:divBdr>
        <w:top w:val="none" w:sz="0" w:space="0" w:color="auto"/>
        <w:left w:val="none" w:sz="0" w:space="0" w:color="auto"/>
        <w:bottom w:val="none" w:sz="0" w:space="0" w:color="auto"/>
        <w:right w:val="none" w:sz="0" w:space="0" w:color="auto"/>
      </w:divBdr>
    </w:div>
    <w:div w:id="1427964871">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29945497">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4311775">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743288095">
      <w:bodyDiv w:val="1"/>
      <w:marLeft w:val="0"/>
      <w:marRight w:val="0"/>
      <w:marTop w:val="0"/>
      <w:marBottom w:val="0"/>
      <w:divBdr>
        <w:top w:val="none" w:sz="0" w:space="0" w:color="auto"/>
        <w:left w:val="none" w:sz="0" w:space="0" w:color="auto"/>
        <w:bottom w:val="none" w:sz="0" w:space="0" w:color="auto"/>
        <w:right w:val="none" w:sz="0" w:space="0" w:color="auto"/>
      </w:divBdr>
    </w:div>
    <w:div w:id="1763530851">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18109060">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909613736">
      <w:bodyDiv w:val="1"/>
      <w:marLeft w:val="0"/>
      <w:marRight w:val="0"/>
      <w:marTop w:val="0"/>
      <w:marBottom w:val="0"/>
      <w:divBdr>
        <w:top w:val="none" w:sz="0" w:space="0" w:color="auto"/>
        <w:left w:val="none" w:sz="0" w:space="0" w:color="auto"/>
        <w:bottom w:val="none" w:sz="0" w:space="0" w:color="auto"/>
        <w:right w:val="none" w:sz="0" w:space="0" w:color="auto"/>
      </w:divBdr>
    </w:div>
    <w:div w:id="1953005042">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05164695">
      <w:bodyDiv w:val="1"/>
      <w:marLeft w:val="0"/>
      <w:marRight w:val="0"/>
      <w:marTop w:val="0"/>
      <w:marBottom w:val="0"/>
      <w:divBdr>
        <w:top w:val="none" w:sz="0" w:space="0" w:color="auto"/>
        <w:left w:val="none" w:sz="0" w:space="0" w:color="auto"/>
        <w:bottom w:val="none" w:sz="0" w:space="0" w:color="auto"/>
        <w:right w:val="none" w:sz="0" w:space="0" w:color="auto"/>
      </w:divBdr>
    </w:div>
    <w:div w:id="2016029371">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chart" Target="charts/chart2.xm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7-Jun-23\Excel\Ensayos\2024\Trigo\Clima%202024.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jecke.fernando\Documents\A%20copiar\Ensayos%20La%20Fe\Precipitaciones\Lluvias%2082-2020%20interno.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1" Type="http://schemas.openxmlformats.org/officeDocument/2006/relationships/oleObject" Target="file:///C:\Gustavo%207-Jun-23\Excel\Ensayos\2024\Trigo\Clima%20202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7-Jun-23\Excel\Ensayos\2024\Brassicas\Ensayos%20Carinata%202024%20G%20Ferrari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7-Jun-23\Excel\Ensayos\2024\Brassicas\Ensayos%20Carinata%202024%20G%20Ferrar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acum'!$A$304</c:f>
              <c:strCache>
                <c:ptCount val="1"/>
                <c:pt idx="0">
                  <c:v>Promedio histórico (1967 -2022)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acum'!$B$402:$S$402</c:f>
              <c:numCache>
                <c:formatCode>0.0</c:formatCode>
                <c:ptCount val="18"/>
                <c:pt idx="0">
                  <c:v>10.199999999999999</c:v>
                </c:pt>
                <c:pt idx="1">
                  <c:v>22.131634782608689</c:v>
                </c:pt>
                <c:pt idx="2">
                  <c:v>34.714826086956521</c:v>
                </c:pt>
                <c:pt idx="3">
                  <c:v>46.21202608695652</c:v>
                </c:pt>
                <c:pt idx="4">
                  <c:v>57.213565217391306</c:v>
                </c:pt>
                <c:pt idx="5">
                  <c:v>69.176017391304356</c:v>
                </c:pt>
                <c:pt idx="6">
                  <c:v>83.833739130434793</c:v>
                </c:pt>
                <c:pt idx="7">
                  <c:v>94.378382608695659</c:v>
                </c:pt>
                <c:pt idx="8">
                  <c:v>110.36313913043479</c:v>
                </c:pt>
                <c:pt idx="9">
                  <c:v>123.29399130434784</c:v>
                </c:pt>
                <c:pt idx="10">
                  <c:v>140.71013913043478</c:v>
                </c:pt>
                <c:pt idx="11">
                  <c:v>164.65294782608694</c:v>
                </c:pt>
                <c:pt idx="12">
                  <c:v>194.67864347826085</c:v>
                </c:pt>
                <c:pt idx="13">
                  <c:v>227.45934782608694</c:v>
                </c:pt>
                <c:pt idx="14">
                  <c:v>267.31974782608694</c:v>
                </c:pt>
                <c:pt idx="15">
                  <c:v>300.52168695652171</c:v>
                </c:pt>
                <c:pt idx="16">
                  <c:v>336.02661739130428</c:v>
                </c:pt>
                <c:pt idx="17">
                  <c:v>369.09441739130432</c:v>
                </c:pt>
              </c:numCache>
            </c:numRef>
          </c:val>
          <c:smooth val="0"/>
          <c:extLst>
            <c:ext xmlns:c16="http://schemas.microsoft.com/office/drawing/2014/chart" uri="{C3380CC4-5D6E-409C-BE32-E72D297353CC}">
              <c16:uniqueId val="{00000000-B2E8-490D-BB73-6F889C4186EA}"/>
            </c:ext>
          </c:extLst>
        </c:ser>
        <c:ser>
          <c:idx val="1"/>
          <c:order val="1"/>
          <c:tx>
            <c:v>2022</c:v>
          </c:tx>
          <c:spPr>
            <a:ln>
              <a:solidFill>
                <a:srgbClr val="006600"/>
              </a:solidFill>
            </a:ln>
          </c:spPr>
          <c:marker>
            <c:symbol val="square"/>
            <c:size val="7"/>
            <c:spPr>
              <a:solidFill>
                <a:srgbClr val="00FF00"/>
              </a:solidFill>
              <a:ln>
                <a:solidFill>
                  <a:srgbClr val="006600"/>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acum'!$B$403:$S$403</c:f>
              <c:numCache>
                <c:formatCode>0.0</c:formatCode>
                <c:ptCount val="18"/>
                <c:pt idx="0">
                  <c:v>0</c:v>
                </c:pt>
                <c:pt idx="1">
                  <c:v>0</c:v>
                </c:pt>
                <c:pt idx="2">
                  <c:v>0</c:v>
                </c:pt>
                <c:pt idx="3">
                  <c:v>0</c:v>
                </c:pt>
                <c:pt idx="4">
                  <c:v>0</c:v>
                </c:pt>
                <c:pt idx="5">
                  <c:v>1.5</c:v>
                </c:pt>
                <c:pt idx="6">
                  <c:v>1.5</c:v>
                </c:pt>
                <c:pt idx="7">
                  <c:v>1.5</c:v>
                </c:pt>
                <c:pt idx="8">
                  <c:v>1.5</c:v>
                </c:pt>
                <c:pt idx="9">
                  <c:v>1.5</c:v>
                </c:pt>
                <c:pt idx="10">
                  <c:v>4.0999999999999996</c:v>
                </c:pt>
                <c:pt idx="11">
                  <c:v>10.7</c:v>
                </c:pt>
                <c:pt idx="12">
                  <c:v>10.7</c:v>
                </c:pt>
                <c:pt idx="13">
                  <c:v>16.2</c:v>
                </c:pt>
                <c:pt idx="14">
                  <c:v>39.4</c:v>
                </c:pt>
                <c:pt idx="15">
                  <c:v>40.799999999999997</c:v>
                </c:pt>
                <c:pt idx="16">
                  <c:v>92.199999999999989</c:v>
                </c:pt>
                <c:pt idx="17">
                  <c:v>92.799999999999983</c:v>
                </c:pt>
              </c:numCache>
            </c:numRef>
          </c:val>
          <c:smooth val="0"/>
          <c:extLst>
            <c:ext xmlns:c16="http://schemas.microsoft.com/office/drawing/2014/chart" uri="{C3380CC4-5D6E-409C-BE32-E72D297353CC}">
              <c16:uniqueId val="{00000001-B2E8-490D-BB73-6F889C4186EA}"/>
            </c:ext>
          </c:extLst>
        </c:ser>
        <c:ser>
          <c:idx val="3"/>
          <c:order val="2"/>
          <c:tx>
            <c:v>2023</c:v>
          </c:tx>
          <c:spPr>
            <a:ln w="19050">
              <a:solidFill>
                <a:srgbClr val="003300"/>
              </a:solidFill>
            </a:ln>
          </c:spPr>
          <c:marker>
            <c:symbol val="triangle"/>
            <c:size val="7"/>
            <c:spPr>
              <a:solidFill>
                <a:srgbClr val="FF9900"/>
              </a:solidFill>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acum'!$B$404:$S$404</c:f>
              <c:numCache>
                <c:formatCode>0.0</c:formatCode>
                <c:ptCount val="18"/>
                <c:pt idx="0">
                  <c:v>0</c:v>
                </c:pt>
                <c:pt idx="1">
                  <c:v>0</c:v>
                </c:pt>
                <c:pt idx="2">
                  <c:v>0</c:v>
                </c:pt>
                <c:pt idx="3">
                  <c:v>2.6</c:v>
                </c:pt>
                <c:pt idx="4">
                  <c:v>32.6</c:v>
                </c:pt>
                <c:pt idx="5">
                  <c:v>36</c:v>
                </c:pt>
                <c:pt idx="6">
                  <c:v>36</c:v>
                </c:pt>
                <c:pt idx="7">
                  <c:v>39.9</c:v>
                </c:pt>
                <c:pt idx="8">
                  <c:v>46.1</c:v>
                </c:pt>
                <c:pt idx="9">
                  <c:v>153.1</c:v>
                </c:pt>
                <c:pt idx="10">
                  <c:v>153.1</c:v>
                </c:pt>
                <c:pt idx="11">
                  <c:v>153.4</c:v>
                </c:pt>
                <c:pt idx="12">
                  <c:v>153.4</c:v>
                </c:pt>
                <c:pt idx="13">
                  <c:v>162.80000000000001</c:v>
                </c:pt>
                <c:pt idx="14">
                  <c:v>211.3</c:v>
                </c:pt>
                <c:pt idx="15">
                  <c:v>263.2</c:v>
                </c:pt>
                <c:pt idx="16">
                  <c:v>304.7</c:v>
                </c:pt>
                <c:pt idx="17">
                  <c:v>308.09999999999997</c:v>
                </c:pt>
              </c:numCache>
            </c:numRef>
          </c:val>
          <c:smooth val="0"/>
          <c:extLst>
            <c:ext xmlns:c16="http://schemas.microsoft.com/office/drawing/2014/chart" uri="{C3380CC4-5D6E-409C-BE32-E72D297353CC}">
              <c16:uniqueId val="{00000002-B2E8-490D-BB73-6F889C4186EA}"/>
            </c:ext>
          </c:extLst>
        </c:ser>
        <c:ser>
          <c:idx val="0"/>
          <c:order val="3"/>
          <c:tx>
            <c:v>2024</c:v>
          </c:tx>
          <c:spPr>
            <a:ln w="19050"/>
          </c:spPr>
          <c:marker>
            <c:symbol val="diamond"/>
            <c:size val="8"/>
            <c:spPr>
              <a:ln>
                <a:solidFill>
                  <a:srgbClr val="0000FF"/>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acum'!$B$405:$S$405</c:f>
              <c:numCache>
                <c:formatCode>0.0</c:formatCode>
                <c:ptCount val="18"/>
                <c:pt idx="0">
                  <c:v>0</c:v>
                </c:pt>
                <c:pt idx="1">
                  <c:v>0.3</c:v>
                </c:pt>
                <c:pt idx="2">
                  <c:v>1.5</c:v>
                </c:pt>
                <c:pt idx="3">
                  <c:v>1.5</c:v>
                </c:pt>
                <c:pt idx="4">
                  <c:v>1.5</c:v>
                </c:pt>
                <c:pt idx="5">
                  <c:v>3.5</c:v>
                </c:pt>
                <c:pt idx="6">
                  <c:v>28.9</c:v>
                </c:pt>
                <c:pt idx="7">
                  <c:v>28.9</c:v>
                </c:pt>
                <c:pt idx="8">
                  <c:v>89.3</c:v>
                </c:pt>
                <c:pt idx="9">
                  <c:v>91.1</c:v>
                </c:pt>
                <c:pt idx="10">
                  <c:v>91.699999999999989</c:v>
                </c:pt>
                <c:pt idx="11">
                  <c:v>91.699999999999989</c:v>
                </c:pt>
                <c:pt idx="12">
                  <c:v>95.199999999999989</c:v>
                </c:pt>
                <c:pt idx="13">
                  <c:v>158.19999999999999</c:v>
                </c:pt>
                <c:pt idx="14">
                  <c:v>205.89999999999998</c:v>
                </c:pt>
                <c:pt idx="15">
                  <c:v>228.2</c:v>
                </c:pt>
                <c:pt idx="16">
                  <c:v>252.79999999999998</c:v>
                </c:pt>
                <c:pt idx="17">
                  <c:v>286.59999999999997</c:v>
                </c:pt>
              </c:numCache>
            </c:numRef>
          </c:val>
          <c:smooth val="0"/>
          <c:extLst>
            <c:ext xmlns:c16="http://schemas.microsoft.com/office/drawing/2014/chart" uri="{C3380CC4-5D6E-409C-BE32-E72D297353CC}">
              <c16:uniqueId val="{00000003-B2E8-490D-BB73-6F889C4186EA}"/>
            </c:ext>
          </c:extLst>
        </c:ser>
        <c:dLbls>
          <c:showLegendKey val="0"/>
          <c:showVal val="0"/>
          <c:showCatName val="0"/>
          <c:showSerName val="0"/>
          <c:showPercent val="0"/>
          <c:showBubbleSize val="0"/>
        </c:dLbls>
        <c:marker val="1"/>
        <c:smooth val="0"/>
        <c:axId val="339246800"/>
        <c:axId val="339247360"/>
      </c:lineChart>
      <c:catAx>
        <c:axId val="339246800"/>
        <c:scaling>
          <c:orientation val="minMax"/>
        </c:scaling>
        <c:delete val="0"/>
        <c:axPos val="b"/>
        <c:title>
          <c:tx>
            <c:rich>
              <a:bodyPr/>
              <a:lstStyle/>
              <a:p>
                <a:pPr>
                  <a:defRPr b="1"/>
                </a:pPr>
                <a:r>
                  <a:rPr lang="es-ES" b="1"/>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b="1"/>
            </a:pPr>
            <a:endParaRPr lang="es-AR"/>
          </a:p>
        </c:txPr>
        <c:crossAx val="339247360"/>
        <c:crosses val="autoZero"/>
        <c:auto val="0"/>
        <c:lblAlgn val="ctr"/>
        <c:lblOffset val="100"/>
        <c:tickLblSkip val="1"/>
        <c:tickMarkSkip val="1"/>
        <c:noMultiLvlLbl val="0"/>
      </c:catAx>
      <c:valAx>
        <c:axId val="339247360"/>
        <c:scaling>
          <c:orientation val="minMax"/>
          <c:max val="400"/>
          <c:min val="-20"/>
        </c:scaling>
        <c:delete val="0"/>
        <c:axPos val="l"/>
        <c:title>
          <c:tx>
            <c:rich>
              <a:bodyPr/>
              <a:lstStyle/>
              <a:p>
                <a:pPr>
                  <a:defRPr b="1"/>
                </a:pPr>
                <a:r>
                  <a:rPr lang="es-AR" b="1"/>
                  <a:t>mm / 10 días</a:t>
                </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b="1"/>
            </a:pPr>
            <a:endParaRPr lang="es-AR"/>
          </a:p>
        </c:txPr>
        <c:crossAx val="339246800"/>
        <c:crosses val="autoZero"/>
        <c:crossBetween val="between"/>
        <c:majorUnit val="20"/>
      </c:valAx>
      <c:spPr>
        <a:noFill/>
        <a:ln w="25400">
          <a:noFill/>
        </a:ln>
      </c:spPr>
    </c:plotArea>
    <c:legend>
      <c:legendPos val="r"/>
      <c:layout>
        <c:manualLayout>
          <c:xMode val="edge"/>
          <c:yMode val="edge"/>
          <c:x val="0.27576727199777501"/>
          <c:y val="0.12475699158294867"/>
          <c:w val="0.42100002712060536"/>
          <c:h val="0.25610810585016397"/>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6932498822262583E-2"/>
          <c:y val="0.14294036162146395"/>
          <c:w val="0.87799627610651254"/>
          <c:h val="0.58232939632545944"/>
        </c:manualLayout>
      </c:layout>
      <c:lineChart>
        <c:grouping val="standard"/>
        <c:varyColors val="0"/>
        <c:ser>
          <c:idx val="0"/>
          <c:order val="0"/>
          <c:tx>
            <c:v>Precip. Hist. 1982-2023</c:v>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A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Hoja1!$A$850:$A$855</c:f>
              <c:strCache>
                <c:ptCount val="6"/>
                <c:pt idx="0">
                  <c:v>JUNIO</c:v>
                </c:pt>
                <c:pt idx="1">
                  <c:v>JULIO</c:v>
                </c:pt>
                <c:pt idx="2">
                  <c:v>AGOSTO</c:v>
                </c:pt>
                <c:pt idx="3">
                  <c:v>SEPTIEMBRE</c:v>
                </c:pt>
                <c:pt idx="4">
                  <c:v>OCTUBRE</c:v>
                </c:pt>
                <c:pt idx="5">
                  <c:v>NOVIEMBRE</c:v>
                </c:pt>
              </c:strCache>
            </c:strRef>
          </c:cat>
          <c:val>
            <c:numRef>
              <c:f>Hoja1!$B$850:$B$855</c:f>
              <c:numCache>
                <c:formatCode>0</c:formatCode>
                <c:ptCount val="6"/>
                <c:pt idx="0">
                  <c:v>38.625</c:v>
                </c:pt>
                <c:pt idx="1">
                  <c:v>43.560975609756099</c:v>
                </c:pt>
                <c:pt idx="2">
                  <c:v>52.475609756097562</c:v>
                </c:pt>
                <c:pt idx="3">
                  <c:v>64.554878048780495</c:v>
                </c:pt>
                <c:pt idx="4">
                  <c:v>116.0780487804878</c:v>
                </c:pt>
                <c:pt idx="5">
                  <c:v>111</c:v>
                </c:pt>
              </c:numCache>
            </c:numRef>
          </c:val>
          <c:smooth val="0"/>
          <c:extLst>
            <c:ext xmlns:c16="http://schemas.microsoft.com/office/drawing/2014/chart" uri="{C3380CC4-5D6E-409C-BE32-E72D297353CC}">
              <c16:uniqueId val="{00000000-C2CF-4F9D-8CF9-7522D74AF977}"/>
            </c:ext>
          </c:extLst>
        </c:ser>
        <c:ser>
          <c:idx val="2"/>
          <c:order val="1"/>
          <c:tx>
            <c:v>Precip. Campaña 2024</c:v>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A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Hoja1!$A$850:$A$855</c:f>
              <c:strCache>
                <c:ptCount val="6"/>
                <c:pt idx="0">
                  <c:v>JUNIO</c:v>
                </c:pt>
                <c:pt idx="1">
                  <c:v>JULIO</c:v>
                </c:pt>
                <c:pt idx="2">
                  <c:v>AGOSTO</c:v>
                </c:pt>
                <c:pt idx="3">
                  <c:v>SEPTIEMBRE</c:v>
                </c:pt>
                <c:pt idx="4">
                  <c:v>OCTUBRE</c:v>
                </c:pt>
                <c:pt idx="5">
                  <c:v>NOVIEMBRE</c:v>
                </c:pt>
              </c:strCache>
            </c:strRef>
          </c:cat>
          <c:val>
            <c:numRef>
              <c:f>Hoja1!$D$850:$D$855</c:f>
              <c:numCache>
                <c:formatCode>0</c:formatCode>
                <c:ptCount val="6"/>
                <c:pt idx="0">
                  <c:v>20</c:v>
                </c:pt>
                <c:pt idx="1">
                  <c:v>0</c:v>
                </c:pt>
                <c:pt idx="2">
                  <c:v>94</c:v>
                </c:pt>
                <c:pt idx="3">
                  <c:v>6</c:v>
                </c:pt>
                <c:pt idx="4">
                  <c:v>76</c:v>
                </c:pt>
                <c:pt idx="5">
                  <c:v>93</c:v>
                </c:pt>
              </c:numCache>
            </c:numRef>
          </c:val>
          <c:smooth val="0"/>
          <c:extLst>
            <c:ext xmlns:c16="http://schemas.microsoft.com/office/drawing/2014/chart" uri="{C3380CC4-5D6E-409C-BE32-E72D297353CC}">
              <c16:uniqueId val="{00000001-C2CF-4F9D-8CF9-7522D74AF977}"/>
            </c:ext>
          </c:extLst>
        </c:ser>
        <c:dLbls>
          <c:dLblPos val="t"/>
          <c:showLegendKey val="0"/>
          <c:showVal val="1"/>
          <c:showCatName val="0"/>
          <c:showSerName val="0"/>
          <c:showPercent val="0"/>
          <c:showBubbleSize val="0"/>
        </c:dLbls>
        <c:marker val="1"/>
        <c:smooth val="0"/>
        <c:axId val="419752192"/>
        <c:axId val="419757440"/>
      </c:lineChart>
      <c:catAx>
        <c:axId val="419752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s-AR"/>
          </a:p>
        </c:txPr>
        <c:crossAx val="419757440"/>
        <c:crosses val="autoZero"/>
        <c:auto val="1"/>
        <c:lblAlgn val="ctr"/>
        <c:lblOffset val="100"/>
        <c:noMultiLvlLbl val="0"/>
      </c:catAx>
      <c:valAx>
        <c:axId val="419757440"/>
        <c:scaling>
          <c:orientation val="minMax"/>
        </c:scaling>
        <c:delete val="0"/>
        <c:axPos val="l"/>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Precipitaciones</a:t>
                </a:r>
                <a:r>
                  <a:rPr lang="en-US" baseline="0"/>
                  <a:t> (mm)</a:t>
                </a:r>
                <a:endParaRPr lang="en-US"/>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AR"/>
            </a:p>
          </c:txPr>
        </c:title>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419752192"/>
        <c:crosses val="autoZero"/>
        <c:crossBetween val="between"/>
      </c:valAx>
      <c:spPr>
        <a:noFill/>
        <a:ln>
          <a:noFill/>
        </a:ln>
        <a:effectLst/>
      </c:spPr>
    </c:plotArea>
    <c:legend>
      <c:legendPos val="t"/>
      <c:layout>
        <c:manualLayout>
          <c:xMode val="edge"/>
          <c:yMode val="edge"/>
          <c:x val="0.28660053390762052"/>
          <c:y val="0.87962962962962965"/>
          <c:w val="0.7133994255275794"/>
          <c:h val="7.18090132350477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A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acum'!$B$338</c:f>
              <c:strCache>
                <c:ptCount val="1"/>
                <c:pt idx="0">
                  <c:v>T Max media (1967-2023)</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acum'!$E$338:$Y$338</c:f>
              <c:numCache>
                <c:formatCode>0.0</c:formatCode>
                <c:ptCount val="21"/>
                <c:pt idx="0">
                  <c:v>21.1</c:v>
                </c:pt>
                <c:pt idx="1">
                  <c:v>19.5</c:v>
                </c:pt>
                <c:pt idx="2">
                  <c:v>17.899999999999999</c:v>
                </c:pt>
                <c:pt idx="3">
                  <c:v>16.399999999999999</c:v>
                </c:pt>
                <c:pt idx="4">
                  <c:v>15.7</c:v>
                </c:pt>
                <c:pt idx="5">
                  <c:v>15.4</c:v>
                </c:pt>
                <c:pt idx="6">
                  <c:v>15.3</c:v>
                </c:pt>
                <c:pt idx="7">
                  <c:v>15.6</c:v>
                </c:pt>
                <c:pt idx="8">
                  <c:v>15.9</c:v>
                </c:pt>
                <c:pt idx="9">
                  <c:v>16.399999999999999</c:v>
                </c:pt>
                <c:pt idx="10">
                  <c:v>18.100000000000001</c:v>
                </c:pt>
                <c:pt idx="11">
                  <c:v>19.100000000000001</c:v>
                </c:pt>
                <c:pt idx="12">
                  <c:v>19.7</c:v>
                </c:pt>
                <c:pt idx="13">
                  <c:v>20.100000000000001</c:v>
                </c:pt>
                <c:pt idx="14">
                  <c:v>21.2</c:v>
                </c:pt>
                <c:pt idx="15">
                  <c:v>21.6</c:v>
                </c:pt>
                <c:pt idx="16">
                  <c:v>23.2</c:v>
                </c:pt>
                <c:pt idx="17">
                  <c:v>24</c:v>
                </c:pt>
                <c:pt idx="18">
                  <c:v>25.1</c:v>
                </c:pt>
                <c:pt idx="19">
                  <c:v>26.5</c:v>
                </c:pt>
                <c:pt idx="20">
                  <c:v>27.6</c:v>
                </c:pt>
              </c:numCache>
            </c:numRef>
          </c:val>
          <c:smooth val="0"/>
          <c:extLst>
            <c:ext xmlns:c16="http://schemas.microsoft.com/office/drawing/2014/chart" uri="{C3380CC4-5D6E-409C-BE32-E72D297353CC}">
              <c16:uniqueId val="{00000000-1C06-4A43-B66B-FA6E3E3E9196}"/>
            </c:ext>
          </c:extLst>
        </c:ser>
        <c:ser>
          <c:idx val="0"/>
          <c:order val="1"/>
          <c:tx>
            <c:strRef>
              <c:f>'pp acum'!$B$339</c:f>
              <c:strCache>
                <c:ptCount val="1"/>
                <c:pt idx="0">
                  <c:v>T Max media 2024</c:v>
                </c:pt>
              </c:strCache>
            </c:strRef>
          </c:tx>
          <c:spPr>
            <a:ln w="19050"/>
          </c:spPr>
          <c:marker>
            <c:symbol val="diamond"/>
            <c:size val="8"/>
            <c:spPr>
              <a:ln>
                <a:solidFill>
                  <a:srgbClr val="0000FF"/>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acum'!$E$339:$Y$339</c:f>
              <c:numCache>
                <c:formatCode>0.0</c:formatCode>
                <c:ptCount val="21"/>
                <c:pt idx="0">
                  <c:v>19.39</c:v>
                </c:pt>
                <c:pt idx="1">
                  <c:v>16.16</c:v>
                </c:pt>
                <c:pt idx="2">
                  <c:v>14.94</c:v>
                </c:pt>
                <c:pt idx="3">
                  <c:v>19.690000000000001</c:v>
                </c:pt>
                <c:pt idx="4">
                  <c:v>21.21</c:v>
                </c:pt>
                <c:pt idx="5">
                  <c:v>14.78</c:v>
                </c:pt>
                <c:pt idx="6">
                  <c:v>13.86</c:v>
                </c:pt>
                <c:pt idx="7">
                  <c:v>15.72</c:v>
                </c:pt>
                <c:pt idx="8">
                  <c:v>18.690000000000001</c:v>
                </c:pt>
                <c:pt idx="9">
                  <c:v>18.600000000000001</c:v>
                </c:pt>
                <c:pt idx="10">
                  <c:v>16.309999999999999</c:v>
                </c:pt>
                <c:pt idx="11">
                  <c:v>14.78</c:v>
                </c:pt>
                <c:pt idx="12">
                  <c:v>21.05</c:v>
                </c:pt>
                <c:pt idx="13">
                  <c:v>24.08</c:v>
                </c:pt>
                <c:pt idx="14">
                  <c:v>25.78</c:v>
                </c:pt>
                <c:pt idx="15">
                  <c:v>24.23</c:v>
                </c:pt>
                <c:pt idx="16">
                  <c:v>24.64</c:v>
                </c:pt>
                <c:pt idx="17">
                  <c:v>27.08</c:v>
                </c:pt>
                <c:pt idx="18">
                  <c:v>24.32</c:v>
                </c:pt>
                <c:pt idx="19">
                  <c:v>27.56</c:v>
                </c:pt>
                <c:pt idx="20">
                  <c:v>29.74</c:v>
                </c:pt>
              </c:numCache>
            </c:numRef>
          </c:val>
          <c:smooth val="0"/>
          <c:extLst>
            <c:ext xmlns:c16="http://schemas.microsoft.com/office/drawing/2014/chart" uri="{C3380CC4-5D6E-409C-BE32-E72D297353CC}">
              <c16:uniqueId val="{00000001-1C06-4A43-B66B-FA6E3E3E9196}"/>
            </c:ext>
          </c:extLst>
        </c:ser>
        <c:ser>
          <c:idx val="1"/>
          <c:order val="2"/>
          <c:tx>
            <c:strRef>
              <c:f>'pp acum'!$B$340</c:f>
              <c:strCache>
                <c:ptCount val="1"/>
                <c:pt idx="0">
                  <c:v>T Min media (1967-2023)</c:v>
                </c:pt>
              </c:strCache>
            </c:strRef>
          </c:tx>
          <c:spPr>
            <a:ln>
              <a:solidFill>
                <a:srgbClr val="006600"/>
              </a:solidFill>
            </a:ln>
          </c:spPr>
          <c:marker>
            <c:symbol val="square"/>
            <c:size val="7"/>
            <c:spPr>
              <a:solidFill>
                <a:srgbClr val="00FF00"/>
              </a:solidFill>
              <a:ln>
                <a:solidFill>
                  <a:srgbClr val="006600"/>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acum'!$E$340:$Y$340</c:f>
              <c:numCache>
                <c:formatCode>0.0</c:formatCode>
                <c:ptCount val="21"/>
                <c:pt idx="0">
                  <c:v>8</c:v>
                </c:pt>
                <c:pt idx="1">
                  <c:v>7.7</c:v>
                </c:pt>
                <c:pt idx="2">
                  <c:v>6.5</c:v>
                </c:pt>
                <c:pt idx="3">
                  <c:v>5</c:v>
                </c:pt>
                <c:pt idx="4">
                  <c:v>4.4000000000000004</c:v>
                </c:pt>
                <c:pt idx="5">
                  <c:v>4.0999999999999996</c:v>
                </c:pt>
                <c:pt idx="6">
                  <c:v>4</c:v>
                </c:pt>
                <c:pt idx="7">
                  <c:v>3.8</c:v>
                </c:pt>
                <c:pt idx="8">
                  <c:v>4.0999999999999996</c:v>
                </c:pt>
                <c:pt idx="9">
                  <c:v>4.2</c:v>
                </c:pt>
                <c:pt idx="10">
                  <c:v>4.3</c:v>
                </c:pt>
                <c:pt idx="11">
                  <c:v>5.4</c:v>
                </c:pt>
                <c:pt idx="12">
                  <c:v>6.1</c:v>
                </c:pt>
                <c:pt idx="13">
                  <c:v>6.3</c:v>
                </c:pt>
                <c:pt idx="14">
                  <c:v>7.9</c:v>
                </c:pt>
                <c:pt idx="15">
                  <c:v>8.6999999999999993</c:v>
                </c:pt>
                <c:pt idx="16">
                  <c:v>10.199999999999999</c:v>
                </c:pt>
                <c:pt idx="17">
                  <c:v>11.2</c:v>
                </c:pt>
                <c:pt idx="18">
                  <c:v>12</c:v>
                </c:pt>
                <c:pt idx="19">
                  <c:v>12.7</c:v>
                </c:pt>
                <c:pt idx="20">
                  <c:v>13.7</c:v>
                </c:pt>
              </c:numCache>
            </c:numRef>
          </c:val>
          <c:smooth val="0"/>
          <c:extLst>
            <c:ext xmlns:c16="http://schemas.microsoft.com/office/drawing/2014/chart" uri="{C3380CC4-5D6E-409C-BE32-E72D297353CC}">
              <c16:uniqueId val="{00000002-1C06-4A43-B66B-FA6E3E3E9196}"/>
            </c:ext>
          </c:extLst>
        </c:ser>
        <c:ser>
          <c:idx val="3"/>
          <c:order val="3"/>
          <c:tx>
            <c:strRef>
              <c:f>'pp acum'!$B$341</c:f>
              <c:strCache>
                <c:ptCount val="1"/>
                <c:pt idx="0">
                  <c:v>T Min media 2024</c:v>
                </c:pt>
              </c:strCache>
            </c:strRef>
          </c:tx>
          <c:spPr>
            <a:ln w="19050">
              <a:solidFill>
                <a:srgbClr val="003300"/>
              </a:solidFill>
            </a:ln>
          </c:spPr>
          <c:marker>
            <c:symbol val="triangle"/>
            <c:size val="7"/>
            <c:spPr>
              <a:solidFill>
                <a:srgbClr val="FF9900"/>
              </a:solidFill>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acum'!$E$341:$Y$341</c:f>
              <c:numCache>
                <c:formatCode>0.0</c:formatCode>
                <c:ptCount val="21"/>
                <c:pt idx="0">
                  <c:v>5.77</c:v>
                </c:pt>
                <c:pt idx="1">
                  <c:v>1.67</c:v>
                </c:pt>
                <c:pt idx="2">
                  <c:v>4.01</c:v>
                </c:pt>
                <c:pt idx="3">
                  <c:v>8.02</c:v>
                </c:pt>
                <c:pt idx="4">
                  <c:v>7.51</c:v>
                </c:pt>
                <c:pt idx="5">
                  <c:v>1.88</c:v>
                </c:pt>
                <c:pt idx="6">
                  <c:v>2.4300000000000002</c:v>
                </c:pt>
                <c:pt idx="7">
                  <c:v>-0.08</c:v>
                </c:pt>
                <c:pt idx="8">
                  <c:v>4.6399999999999997</c:v>
                </c:pt>
                <c:pt idx="9">
                  <c:v>6.68</c:v>
                </c:pt>
                <c:pt idx="10">
                  <c:v>4.01</c:v>
                </c:pt>
                <c:pt idx="11">
                  <c:v>2.9</c:v>
                </c:pt>
                <c:pt idx="12">
                  <c:v>5.73</c:v>
                </c:pt>
                <c:pt idx="13">
                  <c:v>7.23</c:v>
                </c:pt>
                <c:pt idx="14">
                  <c:v>8.51</c:v>
                </c:pt>
                <c:pt idx="15">
                  <c:v>8.3800000000000008</c:v>
                </c:pt>
                <c:pt idx="16">
                  <c:v>12.7</c:v>
                </c:pt>
                <c:pt idx="17">
                  <c:v>14.45</c:v>
                </c:pt>
                <c:pt idx="18">
                  <c:v>14.27</c:v>
                </c:pt>
                <c:pt idx="19">
                  <c:v>12.3</c:v>
                </c:pt>
                <c:pt idx="20">
                  <c:v>16.149999999999999</c:v>
                </c:pt>
              </c:numCache>
            </c:numRef>
          </c:val>
          <c:smooth val="0"/>
          <c:extLst>
            <c:ext xmlns:c16="http://schemas.microsoft.com/office/drawing/2014/chart" uri="{C3380CC4-5D6E-409C-BE32-E72D297353CC}">
              <c16:uniqueId val="{00000003-1C06-4A43-B66B-FA6E3E3E9196}"/>
            </c:ext>
          </c:extLst>
        </c:ser>
        <c:dLbls>
          <c:showLegendKey val="0"/>
          <c:showVal val="0"/>
          <c:showCatName val="0"/>
          <c:showSerName val="0"/>
          <c:showPercent val="0"/>
          <c:showBubbleSize val="0"/>
        </c:dLbls>
        <c:marker val="1"/>
        <c:smooth val="0"/>
        <c:axId val="339241760"/>
        <c:axId val="339242320"/>
      </c:lineChart>
      <c:catAx>
        <c:axId val="339241760"/>
        <c:scaling>
          <c:orientation val="minMax"/>
        </c:scaling>
        <c:delete val="0"/>
        <c:axPos val="b"/>
        <c:title>
          <c:tx>
            <c:rich>
              <a:bodyPr/>
              <a:lstStyle/>
              <a:p>
                <a:pPr>
                  <a:defRPr b="1"/>
                </a:pPr>
                <a:r>
                  <a:rPr lang="es-ES" b="1"/>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b="1"/>
            </a:pPr>
            <a:endParaRPr lang="es-AR"/>
          </a:p>
        </c:txPr>
        <c:crossAx val="339242320"/>
        <c:crosses val="autoZero"/>
        <c:auto val="0"/>
        <c:lblAlgn val="ctr"/>
        <c:lblOffset val="100"/>
        <c:tickLblSkip val="1"/>
        <c:tickMarkSkip val="1"/>
        <c:noMultiLvlLbl val="0"/>
      </c:catAx>
      <c:valAx>
        <c:axId val="339242320"/>
        <c:scaling>
          <c:orientation val="minMax"/>
          <c:max val="35"/>
          <c:min val="-2"/>
        </c:scaling>
        <c:delete val="0"/>
        <c:axPos val="l"/>
        <c:title>
          <c:tx>
            <c:rich>
              <a:bodyPr/>
              <a:lstStyle/>
              <a:p>
                <a:pPr>
                  <a:defRPr b="1"/>
                </a:pPr>
                <a:r>
                  <a:rPr lang="es-AR" b="1"/>
                  <a:t>Temperatura</a:t>
                </a:r>
                <a:r>
                  <a:rPr lang="es-AR" b="1" baseline="0"/>
                  <a:t> (°C)</a:t>
                </a:r>
                <a:endParaRPr lang="es-AR" b="1"/>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b="1"/>
            </a:pPr>
            <a:endParaRPr lang="es-AR"/>
          </a:p>
        </c:txPr>
        <c:crossAx val="339241760"/>
        <c:crosses val="autoZero"/>
        <c:crossBetween val="between"/>
        <c:majorUnit val="2"/>
        <c:minorUnit val="2"/>
      </c:valAx>
      <c:spPr>
        <a:noFill/>
        <a:ln w="25400">
          <a:noFill/>
        </a:ln>
      </c:spPr>
    </c:plotArea>
    <c:legend>
      <c:legendPos val="r"/>
      <c:layout>
        <c:manualLayout>
          <c:xMode val="edge"/>
          <c:yMode val="edge"/>
          <c:x val="0.16154674269371383"/>
          <c:y val="6.1096514129367778E-2"/>
          <c:w val="0.75998650939620549"/>
          <c:h val="0.14264068450329648"/>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693913834486126"/>
          <c:y val="7.5951204681224432E-2"/>
          <c:w val="0.8540949201007324"/>
          <c:h val="0.77871426541132094"/>
        </c:manualLayout>
      </c:layout>
      <c:barChart>
        <c:barDir val="col"/>
        <c:grouping val="clustered"/>
        <c:varyColors val="0"/>
        <c:ser>
          <c:idx val="0"/>
          <c:order val="0"/>
          <c:tx>
            <c:v>kg/ha</c:v>
          </c:tx>
          <c:spPr>
            <a:solidFill>
              <a:srgbClr val="FFFF00"/>
            </a:solidFill>
            <a:ln>
              <a:solidFill>
                <a:srgbClr val="000000"/>
              </a:solidFill>
            </a:ln>
          </c:spPr>
          <c:invertIfNegative val="0"/>
          <c:dPt>
            <c:idx val="0"/>
            <c:invertIfNegative val="0"/>
            <c:bubble3D val="0"/>
            <c:spPr>
              <a:noFill/>
              <a:ln>
                <a:solidFill>
                  <a:srgbClr val="000000"/>
                </a:solidFill>
              </a:ln>
            </c:spPr>
            <c:extLst>
              <c:ext xmlns:c16="http://schemas.microsoft.com/office/drawing/2014/chart" uri="{C3380CC4-5D6E-409C-BE32-E72D297353CC}">
                <c16:uniqueId val="{00000001-1A27-4CB8-AF17-646E22BC972D}"/>
              </c:ext>
            </c:extLst>
          </c:dPt>
          <c:dPt>
            <c:idx val="1"/>
            <c:invertIfNegative val="0"/>
            <c:bubble3D val="0"/>
            <c:extLst>
              <c:ext xmlns:c16="http://schemas.microsoft.com/office/drawing/2014/chart" uri="{C3380CC4-5D6E-409C-BE32-E72D297353CC}">
                <c16:uniqueId val="{00000002-1A27-4CB8-AF17-646E22BC972D}"/>
              </c:ext>
            </c:extLst>
          </c:dPt>
          <c:dPt>
            <c:idx val="2"/>
            <c:invertIfNegative val="0"/>
            <c:bubble3D val="0"/>
            <c:extLst>
              <c:ext xmlns:c16="http://schemas.microsoft.com/office/drawing/2014/chart" uri="{C3380CC4-5D6E-409C-BE32-E72D297353CC}">
                <c16:uniqueId val="{00000003-1A27-4CB8-AF17-646E22BC972D}"/>
              </c:ext>
            </c:extLst>
          </c:dPt>
          <c:dPt>
            <c:idx val="3"/>
            <c:invertIfNegative val="0"/>
            <c:bubble3D val="0"/>
            <c:extLst>
              <c:ext xmlns:c16="http://schemas.microsoft.com/office/drawing/2014/chart" uri="{C3380CC4-5D6E-409C-BE32-E72D297353CC}">
                <c16:uniqueId val="{00000004-1A27-4CB8-AF17-646E22BC972D}"/>
              </c:ext>
            </c:extLst>
          </c:dPt>
          <c:dPt>
            <c:idx val="4"/>
            <c:invertIfNegative val="0"/>
            <c:bubble3D val="0"/>
            <c:extLst>
              <c:ext xmlns:c16="http://schemas.microsoft.com/office/drawing/2014/chart" uri="{C3380CC4-5D6E-409C-BE32-E72D297353CC}">
                <c16:uniqueId val="{00000005-1A27-4CB8-AF17-646E22BC972D}"/>
              </c:ext>
            </c:extLst>
          </c:dPt>
          <c:dPt>
            <c:idx val="5"/>
            <c:invertIfNegative val="0"/>
            <c:bubble3D val="0"/>
            <c:extLst>
              <c:ext xmlns:c16="http://schemas.microsoft.com/office/drawing/2014/chart" uri="{C3380CC4-5D6E-409C-BE32-E72D297353CC}">
                <c16:uniqueId val="{00000006-1A27-4CB8-AF17-646E22BC972D}"/>
              </c:ext>
            </c:extLst>
          </c:dPt>
          <c:dPt>
            <c:idx val="6"/>
            <c:invertIfNegative val="0"/>
            <c:bubble3D val="0"/>
            <c:extLst>
              <c:ext xmlns:c16="http://schemas.microsoft.com/office/drawing/2014/chart" uri="{C3380CC4-5D6E-409C-BE32-E72D297353CC}">
                <c16:uniqueId val="{00000007-1A27-4CB8-AF17-646E22BC972D}"/>
              </c:ext>
            </c:extLst>
          </c:dPt>
          <c:dPt>
            <c:idx val="7"/>
            <c:invertIfNegative val="0"/>
            <c:bubble3D val="0"/>
            <c:extLst>
              <c:ext xmlns:c16="http://schemas.microsoft.com/office/drawing/2014/chart" uri="{C3380CC4-5D6E-409C-BE32-E72D297353CC}">
                <c16:uniqueId val="{00000008-1A27-4CB8-AF17-646E22BC972D}"/>
              </c:ext>
            </c:extLst>
          </c:dPt>
          <c:dPt>
            <c:idx val="8"/>
            <c:invertIfNegative val="0"/>
            <c:bubble3D val="0"/>
            <c:extLst>
              <c:ext xmlns:c16="http://schemas.microsoft.com/office/drawing/2014/chart" uri="{C3380CC4-5D6E-409C-BE32-E72D297353CC}">
                <c16:uniqueId val="{00000009-1A27-4CB8-AF17-646E22BC972D}"/>
              </c:ext>
            </c:extLst>
          </c:dPt>
          <c:dPt>
            <c:idx val="9"/>
            <c:invertIfNegative val="0"/>
            <c:bubble3D val="0"/>
            <c:extLst>
              <c:ext xmlns:c16="http://schemas.microsoft.com/office/drawing/2014/chart" uri="{C3380CC4-5D6E-409C-BE32-E72D297353CC}">
                <c16:uniqueId val="{0000000A-1A27-4CB8-AF17-646E22BC972D}"/>
              </c:ext>
            </c:extLst>
          </c:dPt>
          <c:dPt>
            <c:idx val="10"/>
            <c:invertIfNegative val="0"/>
            <c:bubble3D val="0"/>
            <c:extLst>
              <c:ext xmlns:c16="http://schemas.microsoft.com/office/drawing/2014/chart" uri="{C3380CC4-5D6E-409C-BE32-E72D297353CC}">
                <c16:uniqueId val="{0000000B-1A27-4CB8-AF17-646E22BC972D}"/>
              </c:ext>
            </c:extLst>
          </c:dPt>
          <c:dPt>
            <c:idx val="11"/>
            <c:invertIfNegative val="0"/>
            <c:bubble3D val="0"/>
            <c:extLst>
              <c:ext xmlns:c16="http://schemas.microsoft.com/office/drawing/2014/chart" uri="{C3380CC4-5D6E-409C-BE32-E72D297353CC}">
                <c16:uniqueId val="{0000000C-1A27-4CB8-AF17-646E22BC972D}"/>
              </c:ext>
            </c:extLst>
          </c:dPt>
          <c:dPt>
            <c:idx val="12"/>
            <c:invertIfNegative val="0"/>
            <c:bubble3D val="0"/>
            <c:extLst>
              <c:ext xmlns:c16="http://schemas.microsoft.com/office/drawing/2014/chart" uri="{C3380CC4-5D6E-409C-BE32-E72D297353CC}">
                <c16:uniqueId val="{0000000D-1A27-4CB8-AF17-646E22BC972D}"/>
              </c:ext>
            </c:extLst>
          </c:dPt>
          <c:dPt>
            <c:idx val="13"/>
            <c:invertIfNegative val="0"/>
            <c:bubble3D val="0"/>
            <c:extLst>
              <c:ext xmlns:c16="http://schemas.microsoft.com/office/drawing/2014/chart" uri="{C3380CC4-5D6E-409C-BE32-E72D297353CC}">
                <c16:uniqueId val="{0000000E-1A27-4CB8-AF17-646E22BC972D}"/>
              </c:ext>
            </c:extLst>
          </c:dPt>
          <c:dPt>
            <c:idx val="14"/>
            <c:invertIfNegative val="0"/>
            <c:bubble3D val="0"/>
            <c:extLst>
              <c:ext xmlns:c16="http://schemas.microsoft.com/office/drawing/2014/chart" uri="{C3380CC4-5D6E-409C-BE32-E72D297353CC}">
                <c16:uniqueId val="{0000000F-1A27-4CB8-AF17-646E22BC972D}"/>
              </c:ext>
            </c:extLst>
          </c:dPt>
          <c:dPt>
            <c:idx val="15"/>
            <c:invertIfNegative val="0"/>
            <c:bubble3D val="0"/>
            <c:extLst>
              <c:ext xmlns:c16="http://schemas.microsoft.com/office/drawing/2014/chart" uri="{C3380CC4-5D6E-409C-BE32-E72D297353CC}">
                <c16:uniqueId val="{00000010-1A27-4CB8-AF17-646E22BC972D}"/>
              </c:ext>
            </c:extLst>
          </c:dPt>
          <c:dPt>
            <c:idx val="16"/>
            <c:invertIfNegative val="0"/>
            <c:bubble3D val="0"/>
            <c:extLst>
              <c:ext xmlns:c16="http://schemas.microsoft.com/office/drawing/2014/chart" uri="{C3380CC4-5D6E-409C-BE32-E72D297353CC}">
                <c16:uniqueId val="{00000011-1A27-4CB8-AF17-646E22BC972D}"/>
              </c:ext>
            </c:extLst>
          </c:dPt>
          <c:dPt>
            <c:idx val="17"/>
            <c:invertIfNegative val="0"/>
            <c:bubble3D val="0"/>
            <c:extLst>
              <c:ext xmlns:c16="http://schemas.microsoft.com/office/drawing/2014/chart" uri="{C3380CC4-5D6E-409C-BE32-E72D297353CC}">
                <c16:uniqueId val="{00000012-1A27-4CB8-AF17-646E22BC972D}"/>
              </c:ext>
            </c:extLst>
          </c:dPt>
          <c:dPt>
            <c:idx val="18"/>
            <c:invertIfNegative val="0"/>
            <c:bubble3D val="0"/>
            <c:extLst>
              <c:ext xmlns:c16="http://schemas.microsoft.com/office/drawing/2014/chart" uri="{C3380CC4-5D6E-409C-BE32-E72D297353CC}">
                <c16:uniqueId val="{00000013-1A27-4CB8-AF17-646E22BC972D}"/>
              </c:ext>
            </c:extLst>
          </c:dPt>
          <c:dPt>
            <c:idx val="19"/>
            <c:invertIfNegative val="0"/>
            <c:bubble3D val="0"/>
            <c:extLst>
              <c:ext xmlns:c16="http://schemas.microsoft.com/office/drawing/2014/chart" uri="{C3380CC4-5D6E-409C-BE32-E72D297353CC}">
                <c16:uniqueId val="{00000014-1A27-4CB8-AF17-646E22BC972D}"/>
              </c:ext>
            </c:extLst>
          </c:dPt>
          <c:dPt>
            <c:idx val="20"/>
            <c:invertIfNegative val="0"/>
            <c:bubble3D val="0"/>
            <c:extLst>
              <c:ext xmlns:c16="http://schemas.microsoft.com/office/drawing/2014/chart" uri="{C3380CC4-5D6E-409C-BE32-E72D297353CC}">
                <c16:uniqueId val="{00000015-1A27-4CB8-AF17-646E22BC972D}"/>
              </c:ext>
            </c:extLst>
          </c:dPt>
          <c:dPt>
            <c:idx val="21"/>
            <c:invertIfNegative val="0"/>
            <c:bubble3D val="0"/>
            <c:extLst>
              <c:ext xmlns:c16="http://schemas.microsoft.com/office/drawing/2014/chart" uri="{C3380CC4-5D6E-409C-BE32-E72D297353CC}">
                <c16:uniqueId val="{00000016-1A27-4CB8-AF17-646E22BC972D}"/>
              </c:ext>
            </c:extLst>
          </c:dPt>
          <c:dPt>
            <c:idx val="22"/>
            <c:invertIfNegative val="0"/>
            <c:bubble3D val="0"/>
            <c:extLst>
              <c:ext xmlns:c16="http://schemas.microsoft.com/office/drawing/2014/chart" uri="{C3380CC4-5D6E-409C-BE32-E72D297353CC}">
                <c16:uniqueId val="{00000017-1A27-4CB8-AF17-646E22BC972D}"/>
              </c:ext>
            </c:extLst>
          </c:dPt>
          <c:dLbls>
            <c:dLbl>
              <c:idx val="0"/>
              <c:tx>
                <c:rich>
                  <a:bodyPr/>
                  <a:lstStyle/>
                  <a:p>
                    <a:fld id="{5A7ED5B4-2EAD-4051-AEFF-D64E4F650371}"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A27-4CB8-AF17-646E22BC972D}"/>
                </c:ext>
              </c:extLst>
            </c:dLbl>
            <c:dLbl>
              <c:idx val="1"/>
              <c:tx>
                <c:rich>
                  <a:bodyPr/>
                  <a:lstStyle/>
                  <a:p>
                    <a:fld id="{6D0A9374-81B1-4049-ABF8-1302F89FDCD7}"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1A27-4CB8-AF17-646E22BC972D}"/>
                </c:ext>
              </c:extLst>
            </c:dLbl>
            <c:dLbl>
              <c:idx val="2"/>
              <c:layout>
                <c:manualLayout>
                  <c:x val="1.6161614104940542E-3"/>
                  <c:y val="-2.8988312460226665E-2"/>
                </c:manualLayout>
              </c:layout>
              <c:tx>
                <c:rich>
                  <a:bodyPr/>
                  <a:lstStyle/>
                  <a:p>
                    <a:fld id="{DC7A0DF1-72AD-4294-BCE5-3FC7AC734150}"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A27-4CB8-AF17-646E22BC972D}"/>
                </c:ext>
              </c:extLst>
            </c:dLbl>
            <c:dLbl>
              <c:idx val="3"/>
              <c:tx>
                <c:rich>
                  <a:bodyPr/>
                  <a:lstStyle/>
                  <a:p>
                    <a:fld id="{68D883DE-7D96-48BB-B3FF-1F771B59C71A}"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1A27-4CB8-AF17-646E22BC972D}"/>
                </c:ext>
              </c:extLst>
            </c:dLbl>
            <c:dLbl>
              <c:idx val="4"/>
              <c:layout>
                <c:manualLayout>
                  <c:x val="2.9629283579045392E-17"/>
                  <c:y val="-1.4494156230113332E-2"/>
                </c:manualLayout>
              </c:layout>
              <c:tx>
                <c:rich>
                  <a:bodyPr/>
                  <a:lstStyle/>
                  <a:p>
                    <a:fld id="{E29A4574-7F07-4A24-AAF2-B8B635DAAC48}"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A27-4CB8-AF17-646E22BC972D}"/>
                </c:ext>
              </c:extLst>
            </c:dLbl>
            <c:dLbl>
              <c:idx val="5"/>
              <c:layout>
                <c:manualLayout>
                  <c:x val="-5.9258567158090784E-17"/>
                  <c:y val="-2.6089481214203999E-2"/>
                </c:manualLayout>
              </c:layout>
              <c:tx>
                <c:rich>
                  <a:bodyPr/>
                  <a:lstStyle/>
                  <a:p>
                    <a:fld id="{14240CD1-5789-487C-A2B4-DF0BCDBEAA05}"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6-1A27-4CB8-AF17-646E22BC972D}"/>
                </c:ext>
              </c:extLst>
            </c:dLbl>
            <c:dLbl>
              <c:idx val="6"/>
              <c:tx>
                <c:rich>
                  <a:bodyPr/>
                  <a:lstStyle/>
                  <a:p>
                    <a:fld id="{D8C48C90-F996-4624-867D-802B31BA706C}"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1A27-4CB8-AF17-646E22BC972D}"/>
                </c:ext>
              </c:extLst>
            </c:dLbl>
            <c:dLbl>
              <c:idx val="7"/>
              <c:tx>
                <c:rich>
                  <a:bodyPr/>
                  <a:lstStyle/>
                  <a:p>
                    <a:fld id="{02D77AC4-5FD9-4D9D-B7CD-B5F76A7427C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1A27-4CB8-AF17-646E22BC972D}"/>
                </c:ext>
              </c:extLst>
            </c:dLbl>
            <c:dLbl>
              <c:idx val="8"/>
              <c:tx>
                <c:rich>
                  <a:bodyPr/>
                  <a:lstStyle/>
                  <a:p>
                    <a:fld id="{47B669BE-E4EC-48E4-8FF3-7AA3E9E40AC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1A27-4CB8-AF17-646E22BC972D}"/>
                </c:ext>
              </c:extLst>
            </c:dLbl>
            <c:dLbl>
              <c:idx val="9"/>
              <c:layout>
                <c:manualLayout>
                  <c:x val="0"/>
                  <c:y val="-4.3482468690340025E-2"/>
                </c:manualLayout>
              </c:layout>
              <c:tx>
                <c:rich>
                  <a:bodyPr/>
                  <a:lstStyle/>
                  <a:p>
                    <a:fld id="{C52D7850-4ADD-42ED-8043-BC3969B31036}"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1A27-4CB8-AF17-646E22BC972D}"/>
                </c:ext>
              </c:extLst>
            </c:dLbl>
            <c:dLbl>
              <c:idx val="10"/>
              <c:layout>
                <c:manualLayout>
                  <c:x val="6.4646456419762167E-3"/>
                  <c:y val="-4.9280131182385362E-2"/>
                </c:manualLayout>
              </c:layout>
              <c:tx>
                <c:rich>
                  <a:bodyPr/>
                  <a:lstStyle/>
                  <a:p>
                    <a:fld id="{37CE1432-2309-403C-80CD-26D6792FB075}"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1A27-4CB8-AF17-646E22BC972D}"/>
                </c:ext>
              </c:extLst>
            </c:dLbl>
            <c:dLbl>
              <c:idx val="11"/>
              <c:layout>
                <c:manualLayout>
                  <c:x val="-5.9258567158090784E-17"/>
                  <c:y val="2.0291818722158666E-2"/>
                </c:manualLayout>
              </c:layout>
              <c:tx>
                <c:rich>
                  <a:bodyPr/>
                  <a:lstStyle/>
                  <a:p>
                    <a:fld id="{BAB9D849-D378-43D4-BBD7-C14E3674EE0E}"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1A27-4CB8-AF17-646E22BC972D}"/>
                </c:ext>
              </c:extLst>
            </c:dLbl>
            <c:dLbl>
              <c:idx val="12"/>
              <c:tx>
                <c:rich>
                  <a:bodyPr/>
                  <a:lstStyle/>
                  <a:p>
                    <a:fld id="{2AE981BF-401F-4752-873D-AEFF34A2A801}"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1A27-4CB8-AF17-646E22BC972D}"/>
                </c:ext>
              </c:extLst>
            </c:dLbl>
            <c:dLbl>
              <c:idx val="13"/>
              <c:tx>
                <c:rich>
                  <a:bodyPr/>
                  <a:lstStyle/>
                  <a:p>
                    <a:fld id="{E4B43862-2758-4510-B609-0EF487BCC40D}"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E-1A27-4CB8-AF17-646E22BC972D}"/>
                </c:ext>
              </c:extLst>
            </c:dLbl>
            <c:dLbl>
              <c:idx val="14"/>
              <c:layout>
                <c:manualLayout>
                  <c:x val="6.4646456419762167E-3"/>
                  <c:y val="-1.1595324984090665E-2"/>
                </c:manualLayout>
              </c:layout>
              <c:tx>
                <c:rich>
                  <a:bodyPr/>
                  <a:lstStyle/>
                  <a:p>
                    <a:fld id="{CD72A718-5B52-447C-8228-D286D94329F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1A27-4CB8-AF17-646E22BC972D}"/>
                </c:ext>
              </c:extLst>
            </c:dLbl>
            <c:dLbl>
              <c:idx val="15"/>
              <c:layout>
                <c:manualLayout>
                  <c:x val="1.1313129873458378E-2"/>
                  <c:y val="0"/>
                </c:manualLayout>
              </c:layout>
              <c:tx>
                <c:rich>
                  <a:bodyPr/>
                  <a:lstStyle/>
                  <a:p>
                    <a:fld id="{5EA95F6C-3FE1-48E6-BB71-CD4DBBBF5495}"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0-1A27-4CB8-AF17-646E22BC972D}"/>
                </c:ext>
              </c:extLst>
            </c:dLbl>
            <c:dLbl>
              <c:idx val="16"/>
              <c:tx>
                <c:rich>
                  <a:bodyPr/>
                  <a:lstStyle/>
                  <a:p>
                    <a:fld id="{8776D1FA-97EF-4F72-A4E7-C36BB23C112D}" type="VALUE">
                      <a:rPr lang="en-US"/>
                      <a:pPr/>
                      <a:t>[VALOR]</a:t>
                    </a:fld>
                    <a:endParaRPr lang="en-US"/>
                  </a:p>
                  <a:p>
                    <a:r>
                      <a:rPr lang="en-US"/>
                      <a:t>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1A27-4CB8-AF17-646E22BC972D}"/>
                </c:ext>
              </c:extLst>
            </c:dLbl>
            <c:dLbl>
              <c:idx val="17"/>
              <c:tx>
                <c:rich>
                  <a:bodyPr/>
                  <a:lstStyle/>
                  <a:p>
                    <a:fld id="{F91C16F4-9B06-461C-9A88-1581E8D5C158}" type="VALUE">
                      <a:rPr lang="en-US"/>
                      <a:pPr/>
                      <a:t>[VALOR]</a:t>
                    </a:fld>
                    <a:endParaRPr lang="en-US"/>
                  </a:p>
                  <a:p>
                    <a:r>
                      <a:rPr lang="en-US"/>
                      <a:t>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2-1A27-4CB8-AF17-646E22BC972D}"/>
                </c:ext>
              </c:extLst>
            </c:dLbl>
            <c:dLbl>
              <c:idx val="18"/>
              <c:tx>
                <c:rich>
                  <a:bodyPr/>
                  <a:lstStyle/>
                  <a:p>
                    <a:fld id="{3DA8B3F8-2BF7-4EE8-9BC9-B87CD6E79C0F}"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3-1A27-4CB8-AF17-646E22BC972D}"/>
                </c:ext>
              </c:extLst>
            </c:dLbl>
            <c:dLbl>
              <c:idx val="19"/>
              <c:tx>
                <c:rich>
                  <a:bodyPr/>
                  <a:lstStyle/>
                  <a:p>
                    <a:fld id="{9ED3C308-B204-4C92-81DB-02DCD3783246}"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4-1A27-4CB8-AF17-646E22BC972D}"/>
                </c:ext>
              </c:extLst>
            </c:dLbl>
            <c:dLbl>
              <c:idx val="20"/>
              <c:tx>
                <c:rich>
                  <a:bodyPr/>
                  <a:lstStyle/>
                  <a:p>
                    <a:fld id="{8507238D-0443-45ED-B189-05109A9CD7DF}"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1A27-4CB8-AF17-646E22BC972D}"/>
                </c:ext>
              </c:extLst>
            </c:dLbl>
            <c:dLbl>
              <c:idx val="21"/>
              <c:tx>
                <c:rich>
                  <a:bodyPr/>
                  <a:lstStyle/>
                  <a:p>
                    <a:fld id="{604E2A33-F322-48A1-A26A-2499B4DCE4EE}" type="VALUE">
                      <a:rPr lang="en-US"/>
                      <a:pPr/>
                      <a:t>[VALOR]</a:t>
                    </a:fld>
                    <a:endParaRPr lang="en-US"/>
                  </a:p>
                  <a:p>
                    <a:r>
                      <a:rPr lang="en-US"/>
                      <a:t>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6-1A27-4CB8-AF17-646E22BC972D}"/>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S!$S$33:$S$35</c:f>
                <c:numCache>
                  <c:formatCode>General</c:formatCode>
                  <c:ptCount val="3"/>
                  <c:pt idx="0">
                    <c:v>126.88985442599422</c:v>
                  </c:pt>
                  <c:pt idx="1">
                    <c:v>245.65881605643503</c:v>
                  </c:pt>
                  <c:pt idx="2">
                    <c:v>136.61207624145084</c:v>
                  </c:pt>
                </c:numCache>
              </c:numRef>
            </c:plus>
            <c:minus>
              <c:numRef>
                <c:f>S!$S$33:$S$35</c:f>
                <c:numCache>
                  <c:formatCode>General</c:formatCode>
                  <c:ptCount val="3"/>
                  <c:pt idx="0">
                    <c:v>126.88985442599422</c:v>
                  </c:pt>
                  <c:pt idx="1">
                    <c:v>245.65881605643503</c:v>
                  </c:pt>
                  <c:pt idx="2">
                    <c:v>136.61207624145084</c:v>
                  </c:pt>
                </c:numCache>
              </c:numRef>
            </c:minus>
            <c:spPr>
              <a:ln w="12700">
                <a:solidFill>
                  <a:srgbClr val="000000"/>
                </a:solidFill>
                <a:prstDash val="solid"/>
              </a:ln>
            </c:spPr>
          </c:errBars>
          <c:cat>
            <c:strRef>
              <c:f>S!$T$33:$T$35</c:f>
              <c:strCache>
                <c:ptCount val="3"/>
                <c:pt idx="0">
                  <c:v>Testigo</c:v>
                </c:pt>
                <c:pt idx="1">
                  <c:v>Azufre 20</c:v>
                </c:pt>
                <c:pt idx="2">
                  <c:v>Azufre 40</c:v>
                </c:pt>
              </c:strCache>
            </c:strRef>
          </c:cat>
          <c:val>
            <c:numRef>
              <c:f>S!$Q$49:$Q$51</c:f>
              <c:numCache>
                <c:formatCode>0.0</c:formatCode>
                <c:ptCount val="3"/>
                <c:pt idx="0">
                  <c:v>2897.8125</c:v>
                </c:pt>
                <c:pt idx="1">
                  <c:v>2827.4375</c:v>
                </c:pt>
                <c:pt idx="2">
                  <c:v>3186.625</c:v>
                </c:pt>
              </c:numCache>
            </c:numRef>
          </c:val>
          <c:extLst>
            <c:ext xmlns:c16="http://schemas.microsoft.com/office/drawing/2014/chart" uri="{C3380CC4-5D6E-409C-BE32-E72D297353CC}">
              <c16:uniqueId val="{00000018-1A27-4CB8-AF17-646E22BC972D}"/>
            </c:ext>
          </c:extLst>
        </c:ser>
        <c:dLbls>
          <c:showLegendKey val="0"/>
          <c:showVal val="0"/>
          <c:showCatName val="0"/>
          <c:showSerName val="0"/>
          <c:showPercent val="0"/>
          <c:showBubbleSize val="0"/>
        </c:dLbls>
        <c:gapWidth val="150"/>
        <c:axId val="282812800"/>
        <c:axId val="279408544"/>
      </c:barChart>
      <c:catAx>
        <c:axId val="282812800"/>
        <c:scaling>
          <c:orientation val="minMax"/>
        </c:scaling>
        <c:delete val="0"/>
        <c:axPos val="b"/>
        <c:title>
          <c:tx>
            <c:rich>
              <a:bodyPr/>
              <a:lstStyle/>
              <a:p>
                <a:pPr>
                  <a:defRPr sz="1200"/>
                </a:pPr>
                <a:r>
                  <a:rPr lang="es-ES" sz="1200"/>
                  <a:t>Dosis (kg/ha)</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100"/>
            </a:pPr>
            <a:endParaRPr lang="es-AR"/>
          </a:p>
        </c:txPr>
        <c:crossAx val="279408544"/>
        <c:crosses val="autoZero"/>
        <c:auto val="1"/>
        <c:lblAlgn val="ctr"/>
        <c:lblOffset val="100"/>
        <c:tickLblSkip val="1"/>
        <c:tickMarkSkip val="1"/>
        <c:noMultiLvlLbl val="0"/>
      </c:catAx>
      <c:valAx>
        <c:axId val="279408544"/>
        <c:scaling>
          <c:orientation val="minMax"/>
          <c:max val="35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82812800"/>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50572133864994"/>
          <c:y val="7.5951204681224432E-2"/>
          <c:w val="0.86752821219715737"/>
          <c:h val="0.72280669398638064"/>
        </c:manualLayout>
      </c:layout>
      <c:barChart>
        <c:barDir val="col"/>
        <c:grouping val="clustered"/>
        <c:varyColors val="0"/>
        <c:ser>
          <c:idx val="0"/>
          <c:order val="0"/>
          <c:tx>
            <c:v>kg/ha</c:v>
          </c:tx>
          <c:spPr>
            <a:solidFill>
              <a:srgbClr val="FFFF00"/>
            </a:solidFill>
            <a:ln>
              <a:solidFill>
                <a:srgbClr val="000000"/>
              </a:solidFill>
            </a:ln>
          </c:spPr>
          <c:invertIfNegative val="0"/>
          <c:dPt>
            <c:idx val="0"/>
            <c:invertIfNegative val="0"/>
            <c:bubble3D val="0"/>
            <c:spPr>
              <a:noFill/>
              <a:ln>
                <a:solidFill>
                  <a:srgbClr val="000000"/>
                </a:solidFill>
              </a:ln>
            </c:spPr>
            <c:extLst>
              <c:ext xmlns:c16="http://schemas.microsoft.com/office/drawing/2014/chart" uri="{C3380CC4-5D6E-409C-BE32-E72D297353CC}">
                <c16:uniqueId val="{00000001-47F3-4D84-A83A-65056D469D41}"/>
              </c:ext>
            </c:extLst>
          </c:dPt>
          <c:dPt>
            <c:idx val="1"/>
            <c:invertIfNegative val="0"/>
            <c:bubble3D val="0"/>
            <c:extLst>
              <c:ext xmlns:c16="http://schemas.microsoft.com/office/drawing/2014/chart" uri="{C3380CC4-5D6E-409C-BE32-E72D297353CC}">
                <c16:uniqueId val="{00000002-47F3-4D84-A83A-65056D469D41}"/>
              </c:ext>
            </c:extLst>
          </c:dPt>
          <c:dPt>
            <c:idx val="2"/>
            <c:invertIfNegative val="0"/>
            <c:bubble3D val="0"/>
            <c:extLst>
              <c:ext xmlns:c16="http://schemas.microsoft.com/office/drawing/2014/chart" uri="{C3380CC4-5D6E-409C-BE32-E72D297353CC}">
                <c16:uniqueId val="{00000003-47F3-4D84-A83A-65056D469D41}"/>
              </c:ext>
            </c:extLst>
          </c:dPt>
          <c:dPt>
            <c:idx val="3"/>
            <c:invertIfNegative val="0"/>
            <c:bubble3D val="0"/>
            <c:spPr>
              <a:solidFill>
                <a:srgbClr val="66FF66"/>
              </a:solidFill>
              <a:ln>
                <a:solidFill>
                  <a:srgbClr val="000000"/>
                </a:solidFill>
              </a:ln>
            </c:spPr>
            <c:extLst>
              <c:ext xmlns:c16="http://schemas.microsoft.com/office/drawing/2014/chart" uri="{C3380CC4-5D6E-409C-BE32-E72D297353CC}">
                <c16:uniqueId val="{00000005-47F3-4D84-A83A-65056D469D41}"/>
              </c:ext>
            </c:extLst>
          </c:dPt>
          <c:dPt>
            <c:idx val="4"/>
            <c:invertIfNegative val="0"/>
            <c:bubble3D val="0"/>
            <c:spPr>
              <a:solidFill>
                <a:srgbClr val="66FF66"/>
              </a:solidFill>
              <a:ln>
                <a:solidFill>
                  <a:srgbClr val="000000"/>
                </a:solidFill>
              </a:ln>
            </c:spPr>
            <c:extLst>
              <c:ext xmlns:c16="http://schemas.microsoft.com/office/drawing/2014/chart" uri="{C3380CC4-5D6E-409C-BE32-E72D297353CC}">
                <c16:uniqueId val="{00000007-47F3-4D84-A83A-65056D469D41}"/>
              </c:ext>
            </c:extLst>
          </c:dPt>
          <c:dPt>
            <c:idx val="5"/>
            <c:invertIfNegative val="0"/>
            <c:bubble3D val="0"/>
            <c:extLst>
              <c:ext xmlns:c16="http://schemas.microsoft.com/office/drawing/2014/chart" uri="{C3380CC4-5D6E-409C-BE32-E72D297353CC}">
                <c16:uniqueId val="{00000008-47F3-4D84-A83A-65056D469D41}"/>
              </c:ext>
            </c:extLst>
          </c:dPt>
          <c:dPt>
            <c:idx val="6"/>
            <c:invertIfNegative val="0"/>
            <c:bubble3D val="0"/>
            <c:extLst>
              <c:ext xmlns:c16="http://schemas.microsoft.com/office/drawing/2014/chart" uri="{C3380CC4-5D6E-409C-BE32-E72D297353CC}">
                <c16:uniqueId val="{00000009-47F3-4D84-A83A-65056D469D41}"/>
              </c:ext>
            </c:extLst>
          </c:dPt>
          <c:dPt>
            <c:idx val="7"/>
            <c:invertIfNegative val="0"/>
            <c:bubble3D val="0"/>
            <c:extLst>
              <c:ext xmlns:c16="http://schemas.microsoft.com/office/drawing/2014/chart" uri="{C3380CC4-5D6E-409C-BE32-E72D297353CC}">
                <c16:uniqueId val="{0000000A-47F3-4D84-A83A-65056D469D41}"/>
              </c:ext>
            </c:extLst>
          </c:dPt>
          <c:dPt>
            <c:idx val="8"/>
            <c:invertIfNegative val="0"/>
            <c:bubble3D val="0"/>
            <c:extLst>
              <c:ext xmlns:c16="http://schemas.microsoft.com/office/drawing/2014/chart" uri="{C3380CC4-5D6E-409C-BE32-E72D297353CC}">
                <c16:uniqueId val="{0000000B-47F3-4D84-A83A-65056D469D41}"/>
              </c:ext>
            </c:extLst>
          </c:dPt>
          <c:dPt>
            <c:idx val="9"/>
            <c:invertIfNegative val="0"/>
            <c:bubble3D val="0"/>
            <c:extLst>
              <c:ext xmlns:c16="http://schemas.microsoft.com/office/drawing/2014/chart" uri="{C3380CC4-5D6E-409C-BE32-E72D297353CC}">
                <c16:uniqueId val="{0000000C-47F3-4D84-A83A-65056D469D41}"/>
              </c:ext>
            </c:extLst>
          </c:dPt>
          <c:dPt>
            <c:idx val="10"/>
            <c:invertIfNegative val="0"/>
            <c:bubble3D val="0"/>
            <c:extLst>
              <c:ext xmlns:c16="http://schemas.microsoft.com/office/drawing/2014/chart" uri="{C3380CC4-5D6E-409C-BE32-E72D297353CC}">
                <c16:uniqueId val="{0000000D-47F3-4D84-A83A-65056D469D41}"/>
              </c:ext>
            </c:extLst>
          </c:dPt>
          <c:dPt>
            <c:idx val="11"/>
            <c:invertIfNegative val="0"/>
            <c:bubble3D val="0"/>
            <c:extLst>
              <c:ext xmlns:c16="http://schemas.microsoft.com/office/drawing/2014/chart" uri="{C3380CC4-5D6E-409C-BE32-E72D297353CC}">
                <c16:uniqueId val="{0000000E-47F3-4D84-A83A-65056D469D41}"/>
              </c:ext>
            </c:extLst>
          </c:dPt>
          <c:dPt>
            <c:idx val="12"/>
            <c:invertIfNegative val="0"/>
            <c:bubble3D val="0"/>
            <c:extLst>
              <c:ext xmlns:c16="http://schemas.microsoft.com/office/drawing/2014/chart" uri="{C3380CC4-5D6E-409C-BE32-E72D297353CC}">
                <c16:uniqueId val="{0000000F-47F3-4D84-A83A-65056D469D41}"/>
              </c:ext>
            </c:extLst>
          </c:dPt>
          <c:dPt>
            <c:idx val="13"/>
            <c:invertIfNegative val="0"/>
            <c:bubble3D val="0"/>
            <c:extLst>
              <c:ext xmlns:c16="http://schemas.microsoft.com/office/drawing/2014/chart" uri="{C3380CC4-5D6E-409C-BE32-E72D297353CC}">
                <c16:uniqueId val="{00000010-47F3-4D84-A83A-65056D469D41}"/>
              </c:ext>
            </c:extLst>
          </c:dPt>
          <c:dPt>
            <c:idx val="14"/>
            <c:invertIfNegative val="0"/>
            <c:bubble3D val="0"/>
            <c:extLst>
              <c:ext xmlns:c16="http://schemas.microsoft.com/office/drawing/2014/chart" uri="{C3380CC4-5D6E-409C-BE32-E72D297353CC}">
                <c16:uniqueId val="{00000011-47F3-4D84-A83A-65056D469D41}"/>
              </c:ext>
            </c:extLst>
          </c:dPt>
          <c:dPt>
            <c:idx val="15"/>
            <c:invertIfNegative val="0"/>
            <c:bubble3D val="0"/>
            <c:extLst>
              <c:ext xmlns:c16="http://schemas.microsoft.com/office/drawing/2014/chart" uri="{C3380CC4-5D6E-409C-BE32-E72D297353CC}">
                <c16:uniqueId val="{00000012-47F3-4D84-A83A-65056D469D41}"/>
              </c:ext>
            </c:extLst>
          </c:dPt>
          <c:dPt>
            <c:idx val="16"/>
            <c:invertIfNegative val="0"/>
            <c:bubble3D val="0"/>
            <c:extLst>
              <c:ext xmlns:c16="http://schemas.microsoft.com/office/drawing/2014/chart" uri="{C3380CC4-5D6E-409C-BE32-E72D297353CC}">
                <c16:uniqueId val="{00000013-47F3-4D84-A83A-65056D469D41}"/>
              </c:ext>
            </c:extLst>
          </c:dPt>
          <c:dPt>
            <c:idx val="17"/>
            <c:invertIfNegative val="0"/>
            <c:bubble3D val="0"/>
            <c:extLst>
              <c:ext xmlns:c16="http://schemas.microsoft.com/office/drawing/2014/chart" uri="{C3380CC4-5D6E-409C-BE32-E72D297353CC}">
                <c16:uniqueId val="{00000014-47F3-4D84-A83A-65056D469D41}"/>
              </c:ext>
            </c:extLst>
          </c:dPt>
          <c:dPt>
            <c:idx val="18"/>
            <c:invertIfNegative val="0"/>
            <c:bubble3D val="0"/>
            <c:extLst>
              <c:ext xmlns:c16="http://schemas.microsoft.com/office/drawing/2014/chart" uri="{C3380CC4-5D6E-409C-BE32-E72D297353CC}">
                <c16:uniqueId val="{00000015-47F3-4D84-A83A-65056D469D41}"/>
              </c:ext>
            </c:extLst>
          </c:dPt>
          <c:dPt>
            <c:idx val="19"/>
            <c:invertIfNegative val="0"/>
            <c:bubble3D val="0"/>
            <c:extLst>
              <c:ext xmlns:c16="http://schemas.microsoft.com/office/drawing/2014/chart" uri="{C3380CC4-5D6E-409C-BE32-E72D297353CC}">
                <c16:uniqueId val="{00000016-47F3-4D84-A83A-65056D469D41}"/>
              </c:ext>
            </c:extLst>
          </c:dPt>
          <c:dPt>
            <c:idx val="20"/>
            <c:invertIfNegative val="0"/>
            <c:bubble3D val="0"/>
            <c:extLst>
              <c:ext xmlns:c16="http://schemas.microsoft.com/office/drawing/2014/chart" uri="{C3380CC4-5D6E-409C-BE32-E72D297353CC}">
                <c16:uniqueId val="{00000017-47F3-4D84-A83A-65056D469D41}"/>
              </c:ext>
            </c:extLst>
          </c:dPt>
          <c:dPt>
            <c:idx val="21"/>
            <c:invertIfNegative val="0"/>
            <c:bubble3D val="0"/>
            <c:extLst>
              <c:ext xmlns:c16="http://schemas.microsoft.com/office/drawing/2014/chart" uri="{C3380CC4-5D6E-409C-BE32-E72D297353CC}">
                <c16:uniqueId val="{00000018-47F3-4D84-A83A-65056D469D41}"/>
              </c:ext>
            </c:extLst>
          </c:dPt>
          <c:dPt>
            <c:idx val="22"/>
            <c:invertIfNegative val="0"/>
            <c:bubble3D val="0"/>
            <c:extLst>
              <c:ext xmlns:c16="http://schemas.microsoft.com/office/drawing/2014/chart" uri="{C3380CC4-5D6E-409C-BE32-E72D297353CC}">
                <c16:uniqueId val="{00000019-47F3-4D84-A83A-65056D469D41}"/>
              </c:ext>
            </c:extLst>
          </c:dPt>
          <c:dLbls>
            <c:dLbl>
              <c:idx val="0"/>
              <c:tx>
                <c:rich>
                  <a:bodyPr/>
                  <a:lstStyle/>
                  <a:p>
                    <a:fld id="{5A7ED5B4-2EAD-4051-AEFF-D64E4F650371}"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47F3-4D84-A83A-65056D469D41}"/>
                </c:ext>
              </c:extLst>
            </c:dLbl>
            <c:dLbl>
              <c:idx val="1"/>
              <c:tx>
                <c:rich>
                  <a:bodyPr/>
                  <a:lstStyle/>
                  <a:p>
                    <a:fld id="{6D0A9374-81B1-4049-ABF8-1302F89FDCD7}"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47F3-4D84-A83A-65056D469D41}"/>
                </c:ext>
              </c:extLst>
            </c:dLbl>
            <c:dLbl>
              <c:idx val="2"/>
              <c:layout>
                <c:manualLayout>
                  <c:x val="1.6161741528291855E-3"/>
                  <c:y val="-5.4450742215198383E-3"/>
                </c:manualLayout>
              </c:layout>
              <c:tx>
                <c:rich>
                  <a:bodyPr/>
                  <a:lstStyle/>
                  <a:p>
                    <a:fld id="{DC7A0DF1-72AD-4294-BCE5-3FC7AC734150}"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47F3-4D84-A83A-65056D469D41}"/>
                </c:ext>
              </c:extLst>
            </c:dLbl>
            <c:dLbl>
              <c:idx val="3"/>
              <c:tx>
                <c:rich>
                  <a:bodyPr/>
                  <a:lstStyle/>
                  <a:p>
                    <a:fld id="{68D883DE-7D96-48BB-B3FF-1F771B59C71A}"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47F3-4D84-A83A-65056D469D41}"/>
                </c:ext>
              </c:extLst>
            </c:dLbl>
            <c:dLbl>
              <c:idx val="4"/>
              <c:layout>
                <c:manualLayout>
                  <c:x val="2.9629283579045392E-17"/>
                  <c:y val="-1.4494156230113332E-2"/>
                </c:manualLayout>
              </c:layout>
              <c:tx>
                <c:rich>
                  <a:bodyPr/>
                  <a:lstStyle/>
                  <a:p>
                    <a:fld id="{E29A4574-7F07-4A24-AAF2-B8B635DAAC48}"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47F3-4D84-A83A-65056D469D41}"/>
                </c:ext>
              </c:extLst>
            </c:dLbl>
            <c:dLbl>
              <c:idx val="5"/>
              <c:layout>
                <c:manualLayout>
                  <c:x val="-5.9258567158090784E-17"/>
                  <c:y val="-2.6089481214203999E-2"/>
                </c:manualLayout>
              </c:layout>
              <c:tx>
                <c:rich>
                  <a:bodyPr/>
                  <a:lstStyle/>
                  <a:p>
                    <a:fld id="{14240CD1-5789-487C-A2B4-DF0BCDBEAA05}"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47F3-4D84-A83A-65056D469D41}"/>
                </c:ext>
              </c:extLst>
            </c:dLbl>
            <c:dLbl>
              <c:idx val="6"/>
              <c:tx>
                <c:rich>
                  <a:bodyPr/>
                  <a:lstStyle/>
                  <a:p>
                    <a:fld id="{D8C48C90-F996-4624-867D-802B31BA706C}"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47F3-4D84-A83A-65056D469D41}"/>
                </c:ext>
              </c:extLst>
            </c:dLbl>
            <c:dLbl>
              <c:idx val="7"/>
              <c:tx>
                <c:rich>
                  <a:bodyPr/>
                  <a:lstStyle/>
                  <a:p>
                    <a:fld id="{02D77AC4-5FD9-4D9D-B7CD-B5F76A7427C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47F3-4D84-A83A-65056D469D41}"/>
                </c:ext>
              </c:extLst>
            </c:dLbl>
            <c:dLbl>
              <c:idx val="8"/>
              <c:tx>
                <c:rich>
                  <a:bodyPr/>
                  <a:lstStyle/>
                  <a:p>
                    <a:fld id="{47B669BE-E4EC-48E4-8FF3-7AA3E9E40AC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47F3-4D84-A83A-65056D469D41}"/>
                </c:ext>
              </c:extLst>
            </c:dLbl>
            <c:dLbl>
              <c:idx val="9"/>
              <c:layout>
                <c:manualLayout>
                  <c:x val="0"/>
                  <c:y val="-4.3482468690340025E-2"/>
                </c:manualLayout>
              </c:layout>
              <c:tx>
                <c:rich>
                  <a:bodyPr/>
                  <a:lstStyle/>
                  <a:p>
                    <a:fld id="{C52D7850-4ADD-42ED-8043-BC3969B31036}"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7F3-4D84-A83A-65056D469D41}"/>
                </c:ext>
              </c:extLst>
            </c:dLbl>
            <c:dLbl>
              <c:idx val="10"/>
              <c:layout>
                <c:manualLayout>
                  <c:x val="6.4646456419762167E-3"/>
                  <c:y val="-4.9280131182385362E-2"/>
                </c:manualLayout>
              </c:layout>
              <c:tx>
                <c:rich>
                  <a:bodyPr/>
                  <a:lstStyle/>
                  <a:p>
                    <a:fld id="{37CE1432-2309-403C-80CD-26D6792FB075}"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47F3-4D84-A83A-65056D469D41}"/>
                </c:ext>
              </c:extLst>
            </c:dLbl>
            <c:dLbl>
              <c:idx val="11"/>
              <c:layout>
                <c:manualLayout>
                  <c:x val="-5.9258567158090784E-17"/>
                  <c:y val="2.0291818722158666E-2"/>
                </c:manualLayout>
              </c:layout>
              <c:tx>
                <c:rich>
                  <a:bodyPr/>
                  <a:lstStyle/>
                  <a:p>
                    <a:fld id="{BAB9D849-D378-43D4-BBD7-C14E3674EE0E}"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E-47F3-4D84-A83A-65056D469D41}"/>
                </c:ext>
              </c:extLst>
            </c:dLbl>
            <c:dLbl>
              <c:idx val="12"/>
              <c:tx>
                <c:rich>
                  <a:bodyPr/>
                  <a:lstStyle/>
                  <a:p>
                    <a:fld id="{2AE981BF-401F-4752-873D-AEFF34A2A801}"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47F3-4D84-A83A-65056D469D41}"/>
                </c:ext>
              </c:extLst>
            </c:dLbl>
            <c:dLbl>
              <c:idx val="13"/>
              <c:tx>
                <c:rich>
                  <a:bodyPr/>
                  <a:lstStyle/>
                  <a:p>
                    <a:fld id="{E4B43862-2758-4510-B609-0EF487BCC40D}"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0-47F3-4D84-A83A-65056D469D41}"/>
                </c:ext>
              </c:extLst>
            </c:dLbl>
            <c:dLbl>
              <c:idx val="14"/>
              <c:layout>
                <c:manualLayout>
                  <c:x val="6.4646456419762167E-3"/>
                  <c:y val="-1.1595324984090665E-2"/>
                </c:manualLayout>
              </c:layout>
              <c:tx>
                <c:rich>
                  <a:bodyPr/>
                  <a:lstStyle/>
                  <a:p>
                    <a:fld id="{CD72A718-5B52-447C-8228-D286D94329F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47F3-4D84-A83A-65056D469D41}"/>
                </c:ext>
              </c:extLst>
            </c:dLbl>
            <c:dLbl>
              <c:idx val="15"/>
              <c:layout>
                <c:manualLayout>
                  <c:x val="1.1313129873458378E-2"/>
                  <c:y val="0"/>
                </c:manualLayout>
              </c:layout>
              <c:tx>
                <c:rich>
                  <a:bodyPr/>
                  <a:lstStyle/>
                  <a:p>
                    <a:fld id="{5EA95F6C-3FE1-48E6-BB71-CD4DBBBF5495}"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2-47F3-4D84-A83A-65056D469D41}"/>
                </c:ext>
              </c:extLst>
            </c:dLbl>
            <c:dLbl>
              <c:idx val="16"/>
              <c:tx>
                <c:rich>
                  <a:bodyPr/>
                  <a:lstStyle/>
                  <a:p>
                    <a:fld id="{8776D1FA-97EF-4F72-A4E7-C36BB23C112D}" type="VALUE">
                      <a:rPr lang="en-US"/>
                      <a:pPr/>
                      <a:t>[VALOR]</a:t>
                    </a:fld>
                    <a:endParaRPr lang="en-US"/>
                  </a:p>
                  <a:p>
                    <a:r>
                      <a:rPr lang="en-US"/>
                      <a:t>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3-47F3-4D84-A83A-65056D469D41}"/>
                </c:ext>
              </c:extLst>
            </c:dLbl>
            <c:dLbl>
              <c:idx val="17"/>
              <c:tx>
                <c:rich>
                  <a:bodyPr/>
                  <a:lstStyle/>
                  <a:p>
                    <a:fld id="{F91C16F4-9B06-461C-9A88-1581E8D5C158}" type="VALUE">
                      <a:rPr lang="en-US"/>
                      <a:pPr/>
                      <a:t>[VALOR]</a:t>
                    </a:fld>
                    <a:endParaRPr lang="en-US"/>
                  </a:p>
                  <a:p>
                    <a:r>
                      <a:rPr lang="en-US"/>
                      <a:t>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4-47F3-4D84-A83A-65056D469D41}"/>
                </c:ext>
              </c:extLst>
            </c:dLbl>
            <c:dLbl>
              <c:idx val="18"/>
              <c:tx>
                <c:rich>
                  <a:bodyPr/>
                  <a:lstStyle/>
                  <a:p>
                    <a:fld id="{3DA8B3F8-2BF7-4EE8-9BC9-B87CD6E79C0F}"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47F3-4D84-A83A-65056D469D41}"/>
                </c:ext>
              </c:extLst>
            </c:dLbl>
            <c:dLbl>
              <c:idx val="19"/>
              <c:tx>
                <c:rich>
                  <a:bodyPr/>
                  <a:lstStyle/>
                  <a:p>
                    <a:fld id="{9ED3C308-B204-4C92-81DB-02DCD3783246}"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6-47F3-4D84-A83A-65056D469D41}"/>
                </c:ext>
              </c:extLst>
            </c:dLbl>
            <c:dLbl>
              <c:idx val="20"/>
              <c:tx>
                <c:rich>
                  <a:bodyPr/>
                  <a:lstStyle/>
                  <a:p>
                    <a:fld id="{8507238D-0443-45ED-B189-05109A9CD7DF}"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7-47F3-4D84-A83A-65056D469D41}"/>
                </c:ext>
              </c:extLst>
            </c:dLbl>
            <c:dLbl>
              <c:idx val="21"/>
              <c:tx>
                <c:rich>
                  <a:bodyPr/>
                  <a:lstStyle/>
                  <a:p>
                    <a:fld id="{604E2A33-F322-48A1-A26A-2499B4DCE4EE}" type="VALUE">
                      <a:rPr lang="en-US"/>
                      <a:pPr/>
                      <a:t>[VALOR]</a:t>
                    </a:fld>
                    <a:endParaRPr lang="en-US"/>
                  </a:p>
                  <a:p>
                    <a:r>
                      <a:rPr lang="en-US"/>
                      <a:t>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8-47F3-4D84-A83A-65056D469D41}"/>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'S Sada'!$Q$27:$Q$31</c:f>
                <c:numCache>
                  <c:formatCode>General</c:formatCode>
                  <c:ptCount val="5"/>
                  <c:pt idx="0">
                    <c:v>92.719792519012955</c:v>
                  </c:pt>
                  <c:pt idx="1">
                    <c:v>75.821717669612099</c:v>
                  </c:pt>
                  <c:pt idx="2">
                    <c:v>49.419424459304274</c:v>
                  </c:pt>
                  <c:pt idx="3">
                    <c:v>191.05610935349901</c:v>
                  </c:pt>
                  <c:pt idx="4">
                    <c:v>89.35930320590262</c:v>
                  </c:pt>
                </c:numCache>
              </c:numRef>
            </c:plus>
            <c:minus>
              <c:numRef>
                <c:f>'S Sada'!$Q$27:$Q$31</c:f>
                <c:numCache>
                  <c:formatCode>General</c:formatCode>
                  <c:ptCount val="5"/>
                  <c:pt idx="0">
                    <c:v>92.719792519012955</c:v>
                  </c:pt>
                  <c:pt idx="1">
                    <c:v>75.821717669612099</c:v>
                  </c:pt>
                  <c:pt idx="2">
                    <c:v>49.419424459304274</c:v>
                  </c:pt>
                  <c:pt idx="3">
                    <c:v>191.05610935349901</c:v>
                  </c:pt>
                  <c:pt idx="4">
                    <c:v>89.35930320590262</c:v>
                  </c:pt>
                </c:numCache>
              </c:numRef>
            </c:minus>
            <c:spPr>
              <a:ln w="12700">
                <a:solidFill>
                  <a:srgbClr val="000000"/>
                </a:solidFill>
                <a:prstDash val="solid"/>
              </a:ln>
            </c:spPr>
          </c:errBars>
          <c:cat>
            <c:multiLvlStrRef>
              <c:f>'S Sada'!$A$27:$B$31</c:f>
              <c:multiLvlStrCache>
                <c:ptCount val="5"/>
                <c:lvl>
                  <c:pt idx="1">
                    <c:v>Azufre 20</c:v>
                  </c:pt>
                  <c:pt idx="2">
                    <c:v>Azufre 40</c:v>
                  </c:pt>
                  <c:pt idx="3">
                    <c:v>Azufre 20</c:v>
                  </c:pt>
                  <c:pt idx="4">
                    <c:v>Azufre 40</c:v>
                  </c:pt>
                </c:lvl>
                <c:lvl>
                  <c:pt idx="0">
                    <c:v>Testigo</c:v>
                  </c:pt>
                  <c:pt idx="1">
                    <c:v>Azufertil</c:v>
                  </c:pt>
                  <c:pt idx="3">
                    <c:v>Yeso agrícola</c:v>
                  </c:pt>
                </c:lvl>
              </c:multiLvlStrCache>
            </c:multiLvlStrRef>
          </c:cat>
          <c:val>
            <c:numRef>
              <c:f>'S Sada'!$O$27:$O$31</c:f>
              <c:numCache>
                <c:formatCode>0</c:formatCode>
                <c:ptCount val="5"/>
                <c:pt idx="0">
                  <c:v>1519.0625</c:v>
                </c:pt>
                <c:pt idx="1">
                  <c:v>1655.9166666666665</c:v>
                </c:pt>
                <c:pt idx="2">
                  <c:v>1712.375</c:v>
                </c:pt>
                <c:pt idx="3">
                  <c:v>1309.4583333333335</c:v>
                </c:pt>
                <c:pt idx="4">
                  <c:v>1850.7083333333335</c:v>
                </c:pt>
              </c:numCache>
            </c:numRef>
          </c:val>
          <c:extLst>
            <c:ext xmlns:c16="http://schemas.microsoft.com/office/drawing/2014/chart" uri="{C3380CC4-5D6E-409C-BE32-E72D297353CC}">
              <c16:uniqueId val="{0000001A-47F3-4D84-A83A-65056D469D41}"/>
            </c:ext>
          </c:extLst>
        </c:ser>
        <c:dLbls>
          <c:showLegendKey val="0"/>
          <c:showVal val="0"/>
          <c:showCatName val="0"/>
          <c:showSerName val="0"/>
          <c:showPercent val="0"/>
          <c:showBubbleSize val="0"/>
        </c:dLbls>
        <c:gapWidth val="150"/>
        <c:axId val="282812800"/>
        <c:axId val="279408544"/>
      </c:barChart>
      <c:catAx>
        <c:axId val="282812800"/>
        <c:scaling>
          <c:orientation val="minMax"/>
        </c:scaling>
        <c:delete val="0"/>
        <c:axPos val="b"/>
        <c:title>
          <c:tx>
            <c:rich>
              <a:bodyPr/>
              <a:lstStyle/>
              <a:p>
                <a:pPr>
                  <a:defRPr sz="1200"/>
                </a:pPr>
                <a:r>
                  <a:rPr lang="es-ES" sz="1200"/>
                  <a:t>Dosis (kg/ha)</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79408544"/>
        <c:crosses val="autoZero"/>
        <c:auto val="1"/>
        <c:lblAlgn val="ctr"/>
        <c:lblOffset val="100"/>
        <c:tickLblSkip val="1"/>
        <c:tickMarkSkip val="1"/>
        <c:noMultiLvlLbl val="0"/>
      </c:catAx>
      <c:valAx>
        <c:axId val="279408544"/>
        <c:scaling>
          <c:orientation val="minMax"/>
          <c:max val="2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82812800"/>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C86AE0-2878-4F67-AC3B-36F46DA40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2220</Words>
  <Characters>11591</Characters>
  <Application>Microsoft Office Word</Application>
  <DocSecurity>4</DocSecurity>
  <Lines>96</Lines>
  <Paragraphs>27</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13784</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2</cp:revision>
  <dcterms:created xsi:type="dcterms:W3CDTF">2025-01-17T17:25:00Z</dcterms:created>
  <dcterms:modified xsi:type="dcterms:W3CDTF">2025-01-17T17:25:00Z</dcterms:modified>
</cp:coreProperties>
</file>